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horzAnchor="margin" w:tblpY="-589"/>
        <w:tblW w:w="9809" w:type="dxa"/>
        <w:tblCellMar>
          <w:left w:w="28" w:type="dxa"/>
          <w:bottom w:w="57" w:type="dxa"/>
          <w:right w:w="28" w:type="dxa"/>
        </w:tblCellMar>
        <w:tblLook w:val="04A0" w:firstRow="1" w:lastRow="0" w:firstColumn="1" w:lastColumn="0" w:noHBand="0" w:noVBand="1"/>
      </w:tblPr>
      <w:tblGrid>
        <w:gridCol w:w="9809"/>
      </w:tblGrid>
      <w:tr w:rsidR="00E43D63" w:rsidRPr="009D301A" w14:paraId="3996A9C8" w14:textId="77777777" w:rsidTr="0019176E">
        <w:trPr>
          <w:trHeight w:val="2853"/>
        </w:trPr>
        <w:tc>
          <w:tcPr>
            <w:tcW w:w="9809" w:type="dxa"/>
            <w:tcBorders>
              <w:top w:val="nil"/>
              <w:left w:val="nil"/>
              <w:bottom w:val="single" w:sz="4" w:space="0" w:color="auto"/>
              <w:right w:val="nil"/>
            </w:tcBorders>
          </w:tcPr>
          <w:p w14:paraId="7B103294" w14:textId="77777777" w:rsidR="00E43D63" w:rsidRPr="009D301A" w:rsidRDefault="00E43D63" w:rsidP="0019176E">
            <w:pPr>
              <w:jc w:val="center"/>
              <w:rPr>
                <w:b/>
                <w:noProof w:val="0"/>
              </w:rPr>
            </w:pPr>
            <w:r w:rsidRPr="009D301A">
              <w:rPr>
                <w:rFonts w:eastAsia="Calibri"/>
                <w:lang w:eastAsia="uk-UA"/>
              </w:rPr>
              <mc:AlternateContent>
                <mc:Choice Requires="wpg">
                  <w:drawing>
                    <wp:anchor distT="0" distB="0" distL="114300" distR="114300" simplePos="0" relativeHeight="251659264" behindDoc="0" locked="0" layoutInCell="1" allowOverlap="1" wp14:anchorId="0F3C87A7" wp14:editId="202CD4E2">
                      <wp:simplePos x="0" y="0"/>
                      <wp:positionH relativeFrom="column">
                        <wp:posOffset>2915920</wp:posOffset>
                      </wp:positionH>
                      <wp:positionV relativeFrom="paragraph">
                        <wp:posOffset>26035</wp:posOffset>
                      </wp:positionV>
                      <wp:extent cx="431800" cy="611505"/>
                      <wp:effectExtent l="0" t="0" r="6350" b="0"/>
                      <wp:wrapNone/>
                      <wp:docPr id="2" name="Группа 1"/>
                      <wp:cNvGraphicFramePr/>
                      <a:graphic xmlns:a="http://schemas.openxmlformats.org/drawingml/2006/main">
                        <a:graphicData uri="http://schemas.microsoft.com/office/word/2010/wordprocessingGroup">
                          <wpg:wgp>
                            <wpg:cNvGrpSpPr/>
                            <wpg:grpSpPr>
                              <a:xfrm>
                                <a:off x="0" y="0"/>
                                <a:ext cx="431800" cy="611505"/>
                                <a:chOff x="0" y="0"/>
                                <a:chExt cx="432003" cy="612000"/>
                              </a:xfrm>
                            </wpg:grpSpPr>
                            <wps:wsp>
                              <wps:cNvPr id="2001375754" name="Shape 6"/>
                              <wps:cNvSpPr/>
                              <wps:spPr>
                                <a:xfrm>
                                  <a:off x="0" y="0"/>
                                  <a:ext cx="216001" cy="611995"/>
                                </a:xfrm>
                                <a:custGeom>
                                  <a:avLst/>
                                  <a:gdLst/>
                                  <a:ahLst/>
                                  <a:cxnLst/>
                                  <a:rect l="0" t="0" r="0" b="0"/>
                                  <a:pathLst>
                                    <a:path w="216001" h="611995">
                                      <a:moveTo>
                                        <a:pt x="0" y="0"/>
                                      </a:moveTo>
                                      <a:lnTo>
                                        <a:pt x="216001" y="0"/>
                                      </a:lnTo>
                                      <a:lnTo>
                                        <a:pt x="216001" y="12484"/>
                                      </a:lnTo>
                                      <a:lnTo>
                                        <a:pt x="12344" y="12484"/>
                                      </a:lnTo>
                                      <a:lnTo>
                                        <a:pt x="12344" y="458749"/>
                                      </a:lnTo>
                                      <a:cubicBezTo>
                                        <a:pt x="12408" y="487845"/>
                                        <a:pt x="29337" y="514287"/>
                                        <a:pt x="55473" y="526085"/>
                                      </a:cubicBezTo>
                                      <a:lnTo>
                                        <a:pt x="216001" y="598342"/>
                                      </a:lnTo>
                                      <a:lnTo>
                                        <a:pt x="216001" y="611995"/>
                                      </a:lnTo>
                                      <a:lnTo>
                                        <a:pt x="50444" y="537489"/>
                                      </a:lnTo>
                                      <a:cubicBezTo>
                                        <a:pt x="19888" y="523685"/>
                                        <a:pt x="89" y="492785"/>
                                        <a:pt x="0" y="458762"/>
                                      </a:cubicBezTo>
                                      <a:lnTo>
                                        <a:pt x="0" y="0"/>
                                      </a:lnTo>
                                      <a:close/>
                                    </a:path>
                                  </a:pathLst>
                                </a:custGeom>
                                <a:solidFill>
                                  <a:srgbClr val="B38A72"/>
                                </a:solidFill>
                                <a:ln w="0" cap="flat">
                                  <a:noFill/>
                                  <a:miter lim="127000"/>
                                </a:ln>
                                <a:effectLst/>
                              </wps:spPr>
                              <wps:bodyPr/>
                            </wps:wsp>
                            <wps:wsp>
                              <wps:cNvPr id="526083824" name="Shape 7"/>
                              <wps:cNvSpPr/>
                              <wps:spPr>
                                <a:xfrm>
                                  <a:off x="216001" y="0"/>
                                  <a:ext cx="216002" cy="612000"/>
                                </a:xfrm>
                                <a:custGeom>
                                  <a:avLst/>
                                  <a:gdLst/>
                                  <a:ahLst/>
                                  <a:cxnLst/>
                                  <a:rect l="0" t="0" r="0" b="0"/>
                                  <a:pathLst>
                                    <a:path w="216002" h="612000">
                                      <a:moveTo>
                                        <a:pt x="0" y="0"/>
                                      </a:moveTo>
                                      <a:lnTo>
                                        <a:pt x="216002" y="0"/>
                                      </a:lnTo>
                                      <a:lnTo>
                                        <a:pt x="216002" y="458749"/>
                                      </a:lnTo>
                                      <a:cubicBezTo>
                                        <a:pt x="215964" y="492760"/>
                                        <a:pt x="196139" y="523672"/>
                                        <a:pt x="165519" y="537489"/>
                                      </a:cubicBezTo>
                                      <a:lnTo>
                                        <a:pt x="13" y="612000"/>
                                      </a:lnTo>
                                      <a:lnTo>
                                        <a:pt x="0" y="611995"/>
                                      </a:lnTo>
                                      <a:lnTo>
                                        <a:pt x="0" y="598342"/>
                                      </a:lnTo>
                                      <a:lnTo>
                                        <a:pt x="13" y="598348"/>
                                      </a:lnTo>
                                      <a:lnTo>
                                        <a:pt x="160515" y="526085"/>
                                      </a:lnTo>
                                      <a:cubicBezTo>
                                        <a:pt x="186690" y="514274"/>
                                        <a:pt x="203619" y="487832"/>
                                        <a:pt x="203657" y="458737"/>
                                      </a:cubicBezTo>
                                      <a:lnTo>
                                        <a:pt x="203657" y="12484"/>
                                      </a:lnTo>
                                      <a:lnTo>
                                        <a:pt x="0" y="12484"/>
                                      </a:lnTo>
                                      <a:lnTo>
                                        <a:pt x="0" y="0"/>
                                      </a:lnTo>
                                      <a:close/>
                                    </a:path>
                                  </a:pathLst>
                                </a:custGeom>
                                <a:solidFill>
                                  <a:srgbClr val="B38A72"/>
                                </a:solidFill>
                                <a:ln w="0" cap="flat">
                                  <a:noFill/>
                                  <a:miter lim="127000"/>
                                </a:ln>
                                <a:effectLst/>
                              </wps:spPr>
                              <wps:bodyPr/>
                            </wps:wsp>
                            <wps:wsp>
                              <wps:cNvPr id="804655343" name="Shape 8"/>
                              <wps:cNvSpPr/>
                              <wps:spPr>
                                <a:xfrm>
                                  <a:off x="61554" y="73744"/>
                                  <a:ext cx="57264" cy="391655"/>
                                </a:xfrm>
                                <a:custGeom>
                                  <a:avLst/>
                                  <a:gdLst/>
                                  <a:ahLst/>
                                  <a:cxnLst/>
                                  <a:rect l="0" t="0" r="0" b="0"/>
                                  <a:pathLst>
                                    <a:path w="57264" h="391655">
                                      <a:moveTo>
                                        <a:pt x="0" y="0"/>
                                      </a:moveTo>
                                      <a:cubicBezTo>
                                        <a:pt x="6731" y="3874"/>
                                        <a:pt x="13195" y="8268"/>
                                        <a:pt x="19304" y="13094"/>
                                      </a:cubicBezTo>
                                      <a:cubicBezTo>
                                        <a:pt x="28187" y="20095"/>
                                        <a:pt x="36357" y="28038"/>
                                        <a:pt x="43680" y="36784"/>
                                      </a:cubicBezTo>
                                      <a:lnTo>
                                        <a:pt x="57264" y="56854"/>
                                      </a:lnTo>
                                      <a:lnTo>
                                        <a:pt x="57264" y="133667"/>
                                      </a:lnTo>
                                      <a:lnTo>
                                        <a:pt x="56921" y="130658"/>
                                      </a:lnTo>
                                      <a:cubicBezTo>
                                        <a:pt x="53568" y="102514"/>
                                        <a:pt x="42405" y="76924"/>
                                        <a:pt x="25743" y="56401"/>
                                      </a:cubicBezTo>
                                      <a:lnTo>
                                        <a:pt x="25743" y="256451"/>
                                      </a:lnTo>
                                      <a:lnTo>
                                        <a:pt x="40335" y="256451"/>
                                      </a:lnTo>
                                      <a:cubicBezTo>
                                        <a:pt x="42208" y="248793"/>
                                        <a:pt x="45640" y="241802"/>
                                        <a:pt x="50257" y="235863"/>
                                      </a:cubicBezTo>
                                      <a:lnTo>
                                        <a:pt x="57264" y="229989"/>
                                      </a:lnTo>
                                      <a:lnTo>
                                        <a:pt x="57264" y="310173"/>
                                      </a:lnTo>
                                      <a:lnTo>
                                        <a:pt x="53491" y="307835"/>
                                      </a:lnTo>
                                      <a:cubicBezTo>
                                        <a:pt x="47244" y="301171"/>
                                        <a:pt x="42627" y="292818"/>
                                        <a:pt x="40335" y="283489"/>
                                      </a:cubicBezTo>
                                      <a:lnTo>
                                        <a:pt x="25743" y="283489"/>
                                      </a:lnTo>
                                      <a:lnTo>
                                        <a:pt x="25743" y="364617"/>
                                      </a:lnTo>
                                      <a:lnTo>
                                        <a:pt x="57264" y="364617"/>
                                      </a:lnTo>
                                      <a:lnTo>
                                        <a:pt x="57264" y="391655"/>
                                      </a:lnTo>
                                      <a:lnTo>
                                        <a:pt x="0" y="391655"/>
                                      </a:lnTo>
                                      <a:lnTo>
                                        <a:pt x="0" y="0"/>
                                      </a:lnTo>
                                      <a:close/>
                                    </a:path>
                                  </a:pathLst>
                                </a:custGeom>
                                <a:solidFill>
                                  <a:srgbClr val="B38A72"/>
                                </a:solidFill>
                                <a:ln w="0" cap="flat">
                                  <a:noFill/>
                                  <a:miter lim="127000"/>
                                </a:ln>
                                <a:effectLst/>
                              </wps:spPr>
                              <wps:bodyPr/>
                            </wps:wsp>
                            <wps:wsp>
                              <wps:cNvPr id="426615672" name="Shape 9"/>
                              <wps:cNvSpPr/>
                              <wps:spPr>
                                <a:xfrm>
                                  <a:off x="118819" y="130598"/>
                                  <a:ext cx="69685" cy="411612"/>
                                </a:xfrm>
                                <a:custGeom>
                                  <a:avLst/>
                                  <a:gdLst/>
                                  <a:ahLst/>
                                  <a:cxnLst/>
                                  <a:rect l="0" t="0" r="0" b="0"/>
                                  <a:pathLst>
                                    <a:path w="69685" h="411612">
                                      <a:moveTo>
                                        <a:pt x="0" y="0"/>
                                      </a:moveTo>
                                      <a:lnTo>
                                        <a:pt x="5704" y="8427"/>
                                      </a:lnTo>
                                      <a:cubicBezTo>
                                        <a:pt x="16687" y="28839"/>
                                        <a:pt x="23742" y="51889"/>
                                        <a:pt x="25793" y="76445"/>
                                      </a:cubicBezTo>
                                      <a:lnTo>
                                        <a:pt x="38367" y="186706"/>
                                      </a:lnTo>
                                      <a:lnTo>
                                        <a:pt x="32715" y="186084"/>
                                      </a:lnTo>
                                      <a:cubicBezTo>
                                        <a:pt x="20764" y="186135"/>
                                        <a:pt x="10033" y="195038"/>
                                        <a:pt x="7607" y="207826"/>
                                      </a:cubicBezTo>
                                      <a:cubicBezTo>
                                        <a:pt x="4813" y="222470"/>
                                        <a:pt x="13868" y="236706"/>
                                        <a:pt x="27787" y="239627"/>
                                      </a:cubicBezTo>
                                      <a:lnTo>
                                        <a:pt x="43294" y="242904"/>
                                      </a:lnTo>
                                      <a:cubicBezTo>
                                        <a:pt x="48539" y="232477"/>
                                        <a:pt x="53810" y="222076"/>
                                        <a:pt x="58661" y="211433"/>
                                      </a:cubicBezTo>
                                      <a:lnTo>
                                        <a:pt x="69685" y="176774"/>
                                      </a:lnTo>
                                      <a:lnTo>
                                        <a:pt x="69685" y="247875"/>
                                      </a:lnTo>
                                      <a:lnTo>
                                        <a:pt x="68935" y="249660"/>
                                      </a:lnTo>
                                      <a:lnTo>
                                        <a:pt x="69685" y="250035"/>
                                      </a:lnTo>
                                      <a:lnTo>
                                        <a:pt x="69685" y="281761"/>
                                      </a:lnTo>
                                      <a:lnTo>
                                        <a:pt x="56667" y="274374"/>
                                      </a:lnTo>
                                      <a:cubicBezTo>
                                        <a:pt x="53784" y="284992"/>
                                        <a:pt x="52133" y="296155"/>
                                        <a:pt x="52133" y="307763"/>
                                      </a:cubicBezTo>
                                      <a:lnTo>
                                        <a:pt x="69685" y="307763"/>
                                      </a:lnTo>
                                      <a:lnTo>
                                        <a:pt x="69685" y="334801"/>
                                      </a:lnTo>
                                      <a:lnTo>
                                        <a:pt x="55054" y="334801"/>
                                      </a:lnTo>
                                      <a:cubicBezTo>
                                        <a:pt x="57429" y="345679"/>
                                        <a:pt x="61198" y="356013"/>
                                        <a:pt x="66146" y="365576"/>
                                      </a:cubicBezTo>
                                      <a:lnTo>
                                        <a:pt x="69685" y="370669"/>
                                      </a:lnTo>
                                      <a:lnTo>
                                        <a:pt x="69685" y="411612"/>
                                      </a:lnTo>
                                      <a:lnTo>
                                        <a:pt x="47433" y="385633"/>
                                      </a:lnTo>
                                      <a:cubicBezTo>
                                        <a:pt x="38443" y="370310"/>
                                        <a:pt x="32029" y="353146"/>
                                        <a:pt x="28816" y="334801"/>
                                      </a:cubicBezTo>
                                      <a:lnTo>
                                        <a:pt x="0" y="334801"/>
                                      </a:lnTo>
                                      <a:lnTo>
                                        <a:pt x="0" y="307763"/>
                                      </a:lnTo>
                                      <a:lnTo>
                                        <a:pt x="26403" y="307763"/>
                                      </a:lnTo>
                                      <a:cubicBezTo>
                                        <a:pt x="26403" y="294034"/>
                                        <a:pt x="28219" y="280763"/>
                                        <a:pt x="31521" y="268151"/>
                                      </a:cubicBezTo>
                                      <a:lnTo>
                                        <a:pt x="19164" y="265192"/>
                                      </a:lnTo>
                                      <a:lnTo>
                                        <a:pt x="0" y="253319"/>
                                      </a:lnTo>
                                      <a:lnTo>
                                        <a:pt x="0" y="173135"/>
                                      </a:lnTo>
                                      <a:lnTo>
                                        <a:pt x="10020" y="164735"/>
                                      </a:lnTo>
                                      <a:lnTo>
                                        <a:pt x="0" y="76813"/>
                                      </a:lnTo>
                                      <a:lnTo>
                                        <a:pt x="0" y="0"/>
                                      </a:lnTo>
                                      <a:close/>
                                    </a:path>
                                  </a:pathLst>
                                </a:custGeom>
                                <a:solidFill>
                                  <a:srgbClr val="B38A72"/>
                                </a:solidFill>
                                <a:ln w="0" cap="flat">
                                  <a:noFill/>
                                  <a:miter lim="127000"/>
                                </a:ln>
                                <a:effectLst/>
                              </wps:spPr>
                              <wps:bodyPr/>
                            </wps:wsp>
                            <wps:wsp>
                              <wps:cNvPr id="1579300299" name="Shape 10"/>
                              <wps:cNvSpPr/>
                              <wps:spPr>
                                <a:xfrm>
                                  <a:off x="188504" y="380632"/>
                                  <a:ext cx="55004" cy="193339"/>
                                </a:xfrm>
                                <a:custGeom>
                                  <a:avLst/>
                                  <a:gdLst/>
                                  <a:ahLst/>
                                  <a:cxnLst/>
                                  <a:rect l="0" t="0" r="0" b="0"/>
                                  <a:pathLst>
                                    <a:path w="55004" h="193339">
                                      <a:moveTo>
                                        <a:pt x="55004" y="0"/>
                                      </a:moveTo>
                                      <a:lnTo>
                                        <a:pt x="55004" y="31728"/>
                                      </a:lnTo>
                                      <a:lnTo>
                                        <a:pt x="48341" y="35505"/>
                                      </a:lnTo>
                                      <a:cubicBezTo>
                                        <a:pt x="43380" y="41431"/>
                                        <a:pt x="40373" y="49201"/>
                                        <a:pt x="40373" y="57729"/>
                                      </a:cubicBezTo>
                                      <a:lnTo>
                                        <a:pt x="55004" y="57729"/>
                                      </a:lnTo>
                                      <a:lnTo>
                                        <a:pt x="55004" y="84767"/>
                                      </a:lnTo>
                                      <a:lnTo>
                                        <a:pt x="40373" y="84767"/>
                                      </a:lnTo>
                                      <a:lnTo>
                                        <a:pt x="40373" y="141688"/>
                                      </a:lnTo>
                                      <a:lnTo>
                                        <a:pt x="55004" y="120640"/>
                                      </a:lnTo>
                                      <a:lnTo>
                                        <a:pt x="55004" y="161576"/>
                                      </a:lnTo>
                                      <a:lnTo>
                                        <a:pt x="43180" y="175382"/>
                                      </a:lnTo>
                                      <a:cubicBezTo>
                                        <a:pt x="36766" y="180055"/>
                                        <a:pt x="31369" y="186189"/>
                                        <a:pt x="27495" y="193339"/>
                                      </a:cubicBezTo>
                                      <a:cubicBezTo>
                                        <a:pt x="23635" y="186189"/>
                                        <a:pt x="18237" y="180055"/>
                                        <a:pt x="11824" y="175382"/>
                                      </a:cubicBezTo>
                                      <a:lnTo>
                                        <a:pt x="0" y="161578"/>
                                      </a:lnTo>
                                      <a:lnTo>
                                        <a:pt x="0" y="120635"/>
                                      </a:lnTo>
                                      <a:lnTo>
                                        <a:pt x="14630" y="141688"/>
                                      </a:lnTo>
                                      <a:lnTo>
                                        <a:pt x="14630" y="84767"/>
                                      </a:lnTo>
                                      <a:lnTo>
                                        <a:pt x="0" y="84767"/>
                                      </a:lnTo>
                                      <a:lnTo>
                                        <a:pt x="0" y="57729"/>
                                      </a:lnTo>
                                      <a:lnTo>
                                        <a:pt x="14630" y="57729"/>
                                      </a:lnTo>
                                      <a:cubicBezTo>
                                        <a:pt x="14630" y="49201"/>
                                        <a:pt x="11620" y="41431"/>
                                        <a:pt x="6659" y="35505"/>
                                      </a:cubicBezTo>
                                      <a:lnTo>
                                        <a:pt x="0" y="31727"/>
                                      </a:lnTo>
                                      <a:lnTo>
                                        <a:pt x="0" y="0"/>
                                      </a:lnTo>
                                      <a:lnTo>
                                        <a:pt x="14883" y="7432"/>
                                      </a:lnTo>
                                      <a:cubicBezTo>
                                        <a:pt x="19640" y="10799"/>
                                        <a:pt x="23895" y="14892"/>
                                        <a:pt x="27495" y="19591"/>
                                      </a:cubicBezTo>
                                      <a:cubicBezTo>
                                        <a:pt x="31102" y="14892"/>
                                        <a:pt x="35353" y="10799"/>
                                        <a:pt x="40110" y="7432"/>
                                      </a:cubicBezTo>
                                      <a:lnTo>
                                        <a:pt x="55004" y="0"/>
                                      </a:lnTo>
                                      <a:close/>
                                    </a:path>
                                  </a:pathLst>
                                </a:custGeom>
                                <a:solidFill>
                                  <a:srgbClr val="B38A72"/>
                                </a:solidFill>
                                <a:ln w="0" cap="flat">
                                  <a:noFill/>
                                  <a:miter lim="127000"/>
                                </a:ln>
                                <a:effectLst/>
                              </wps:spPr>
                              <wps:bodyPr/>
                            </wps:wsp>
                            <wps:wsp>
                              <wps:cNvPr id="1664545706" name="Shape 11"/>
                              <wps:cNvSpPr/>
                              <wps:spPr>
                                <a:xfrm>
                                  <a:off x="188504" y="33282"/>
                                  <a:ext cx="55004" cy="345193"/>
                                </a:xfrm>
                                <a:custGeom>
                                  <a:avLst/>
                                  <a:gdLst/>
                                  <a:ahLst/>
                                  <a:cxnLst/>
                                  <a:rect l="0" t="0" r="0" b="0"/>
                                  <a:pathLst>
                                    <a:path w="55004" h="345193">
                                      <a:moveTo>
                                        <a:pt x="27495" y="0"/>
                                      </a:moveTo>
                                      <a:cubicBezTo>
                                        <a:pt x="39522" y="14300"/>
                                        <a:pt x="46812" y="33020"/>
                                        <a:pt x="46812" y="53556"/>
                                      </a:cubicBezTo>
                                      <a:cubicBezTo>
                                        <a:pt x="46101" y="98654"/>
                                        <a:pt x="40830" y="143662"/>
                                        <a:pt x="40373" y="188747"/>
                                      </a:cubicBezTo>
                                      <a:cubicBezTo>
                                        <a:pt x="39897" y="209760"/>
                                        <a:pt x="42659" y="230130"/>
                                        <a:pt x="47366" y="250063"/>
                                      </a:cubicBezTo>
                                      <a:lnTo>
                                        <a:pt x="55004" y="274083"/>
                                      </a:lnTo>
                                      <a:lnTo>
                                        <a:pt x="55004" y="345193"/>
                                      </a:lnTo>
                                      <a:lnTo>
                                        <a:pt x="27495" y="279705"/>
                                      </a:lnTo>
                                      <a:lnTo>
                                        <a:pt x="0" y="345191"/>
                                      </a:lnTo>
                                      <a:lnTo>
                                        <a:pt x="0" y="274090"/>
                                      </a:lnTo>
                                      <a:lnTo>
                                        <a:pt x="7642" y="250063"/>
                                      </a:lnTo>
                                      <a:cubicBezTo>
                                        <a:pt x="12350" y="230130"/>
                                        <a:pt x="15113" y="209760"/>
                                        <a:pt x="14630" y="188747"/>
                                      </a:cubicBezTo>
                                      <a:cubicBezTo>
                                        <a:pt x="14173" y="143662"/>
                                        <a:pt x="8903" y="98654"/>
                                        <a:pt x="8204" y="53556"/>
                                      </a:cubicBezTo>
                                      <a:cubicBezTo>
                                        <a:pt x="8204" y="33020"/>
                                        <a:pt x="15506" y="14300"/>
                                        <a:pt x="27495" y="0"/>
                                      </a:cubicBezTo>
                                      <a:close/>
                                    </a:path>
                                  </a:pathLst>
                                </a:custGeom>
                                <a:solidFill>
                                  <a:srgbClr val="B38A72"/>
                                </a:solidFill>
                                <a:ln w="0" cap="flat">
                                  <a:noFill/>
                                  <a:miter lim="127000"/>
                                </a:ln>
                                <a:effectLst/>
                              </wps:spPr>
                              <wps:bodyPr/>
                            </wps:wsp>
                            <wps:wsp>
                              <wps:cNvPr id="1127720665" name="Shape 12"/>
                              <wps:cNvSpPr/>
                              <wps:spPr>
                                <a:xfrm>
                                  <a:off x="243507" y="130611"/>
                                  <a:ext cx="69679" cy="411597"/>
                                </a:xfrm>
                                <a:custGeom>
                                  <a:avLst/>
                                  <a:gdLst/>
                                  <a:ahLst/>
                                  <a:cxnLst/>
                                  <a:rect l="0" t="0" r="0" b="0"/>
                                  <a:pathLst>
                                    <a:path w="69679" h="411597">
                                      <a:moveTo>
                                        <a:pt x="69679" y="0"/>
                                      </a:moveTo>
                                      <a:lnTo>
                                        <a:pt x="69679" y="76964"/>
                                      </a:lnTo>
                                      <a:lnTo>
                                        <a:pt x="59677" y="164723"/>
                                      </a:lnTo>
                                      <a:lnTo>
                                        <a:pt x="69679" y="173110"/>
                                      </a:lnTo>
                                      <a:lnTo>
                                        <a:pt x="69679" y="253314"/>
                                      </a:lnTo>
                                      <a:lnTo>
                                        <a:pt x="50521" y="265180"/>
                                      </a:lnTo>
                                      <a:lnTo>
                                        <a:pt x="38151" y="268139"/>
                                      </a:lnTo>
                                      <a:cubicBezTo>
                                        <a:pt x="41465" y="280750"/>
                                        <a:pt x="43294" y="294021"/>
                                        <a:pt x="43294" y="307750"/>
                                      </a:cubicBezTo>
                                      <a:lnTo>
                                        <a:pt x="69679" y="307750"/>
                                      </a:lnTo>
                                      <a:lnTo>
                                        <a:pt x="69679" y="334788"/>
                                      </a:lnTo>
                                      <a:lnTo>
                                        <a:pt x="40868" y="334788"/>
                                      </a:lnTo>
                                      <a:cubicBezTo>
                                        <a:pt x="37649" y="353134"/>
                                        <a:pt x="31236" y="370298"/>
                                        <a:pt x="22247" y="385620"/>
                                      </a:cubicBezTo>
                                      <a:lnTo>
                                        <a:pt x="0" y="411597"/>
                                      </a:lnTo>
                                      <a:lnTo>
                                        <a:pt x="0" y="370661"/>
                                      </a:lnTo>
                                      <a:lnTo>
                                        <a:pt x="3543" y="365564"/>
                                      </a:lnTo>
                                      <a:cubicBezTo>
                                        <a:pt x="8490" y="356001"/>
                                        <a:pt x="12255" y="345666"/>
                                        <a:pt x="14630" y="334788"/>
                                      </a:cubicBezTo>
                                      <a:lnTo>
                                        <a:pt x="0" y="334788"/>
                                      </a:lnTo>
                                      <a:lnTo>
                                        <a:pt x="0" y="307750"/>
                                      </a:lnTo>
                                      <a:lnTo>
                                        <a:pt x="17538" y="307750"/>
                                      </a:lnTo>
                                      <a:cubicBezTo>
                                        <a:pt x="17538" y="296142"/>
                                        <a:pt x="15926" y="284979"/>
                                        <a:pt x="13030" y="274362"/>
                                      </a:cubicBezTo>
                                      <a:lnTo>
                                        <a:pt x="0" y="281749"/>
                                      </a:lnTo>
                                      <a:lnTo>
                                        <a:pt x="0" y="250021"/>
                                      </a:lnTo>
                                      <a:lnTo>
                                        <a:pt x="749" y="249648"/>
                                      </a:lnTo>
                                      <a:lnTo>
                                        <a:pt x="0" y="247864"/>
                                      </a:lnTo>
                                      <a:lnTo>
                                        <a:pt x="0" y="176753"/>
                                      </a:lnTo>
                                      <a:lnTo>
                                        <a:pt x="11023" y="211421"/>
                                      </a:lnTo>
                                      <a:cubicBezTo>
                                        <a:pt x="15862" y="222063"/>
                                        <a:pt x="21133" y="232465"/>
                                        <a:pt x="26391" y="242891"/>
                                      </a:cubicBezTo>
                                      <a:lnTo>
                                        <a:pt x="41872" y="239615"/>
                                      </a:lnTo>
                                      <a:cubicBezTo>
                                        <a:pt x="55816" y="236694"/>
                                        <a:pt x="64884" y="222457"/>
                                        <a:pt x="62090" y="207814"/>
                                      </a:cubicBezTo>
                                      <a:cubicBezTo>
                                        <a:pt x="59652" y="195025"/>
                                        <a:pt x="48920" y="186122"/>
                                        <a:pt x="36957" y="186071"/>
                                      </a:cubicBezTo>
                                      <a:lnTo>
                                        <a:pt x="31305" y="186694"/>
                                      </a:lnTo>
                                      <a:lnTo>
                                        <a:pt x="43878" y="76432"/>
                                      </a:lnTo>
                                      <a:cubicBezTo>
                                        <a:pt x="45942" y="51877"/>
                                        <a:pt x="53000" y="28826"/>
                                        <a:pt x="63984" y="8414"/>
                                      </a:cubicBezTo>
                                      <a:lnTo>
                                        <a:pt x="69679" y="0"/>
                                      </a:lnTo>
                                      <a:close/>
                                    </a:path>
                                  </a:pathLst>
                                </a:custGeom>
                                <a:solidFill>
                                  <a:srgbClr val="B38A72"/>
                                </a:solidFill>
                                <a:ln w="0" cap="flat">
                                  <a:noFill/>
                                  <a:miter lim="127000"/>
                                </a:ln>
                                <a:effectLst/>
                              </wps:spPr>
                              <wps:bodyPr/>
                            </wps:wsp>
                            <wps:wsp>
                              <wps:cNvPr id="1717458353" name="Shape 13"/>
                              <wps:cNvSpPr/>
                              <wps:spPr>
                                <a:xfrm>
                                  <a:off x="313186" y="73744"/>
                                  <a:ext cx="57258" cy="391655"/>
                                </a:xfrm>
                                <a:custGeom>
                                  <a:avLst/>
                                  <a:gdLst/>
                                  <a:ahLst/>
                                  <a:cxnLst/>
                                  <a:rect l="0" t="0" r="0" b="0"/>
                                  <a:pathLst>
                                    <a:path w="57258" h="391655">
                                      <a:moveTo>
                                        <a:pt x="57258" y="0"/>
                                      </a:moveTo>
                                      <a:lnTo>
                                        <a:pt x="57258" y="391655"/>
                                      </a:lnTo>
                                      <a:lnTo>
                                        <a:pt x="0" y="391655"/>
                                      </a:lnTo>
                                      <a:lnTo>
                                        <a:pt x="0" y="364617"/>
                                      </a:lnTo>
                                      <a:lnTo>
                                        <a:pt x="31528" y="364617"/>
                                      </a:lnTo>
                                      <a:lnTo>
                                        <a:pt x="31528" y="283489"/>
                                      </a:lnTo>
                                      <a:lnTo>
                                        <a:pt x="16961" y="283489"/>
                                      </a:lnTo>
                                      <a:cubicBezTo>
                                        <a:pt x="14649" y="292818"/>
                                        <a:pt x="10033" y="301171"/>
                                        <a:pt x="3787" y="307835"/>
                                      </a:cubicBezTo>
                                      <a:lnTo>
                                        <a:pt x="0" y="310181"/>
                                      </a:lnTo>
                                      <a:lnTo>
                                        <a:pt x="0" y="229977"/>
                                      </a:lnTo>
                                      <a:lnTo>
                                        <a:pt x="7018" y="235863"/>
                                      </a:lnTo>
                                      <a:cubicBezTo>
                                        <a:pt x="11636" y="241802"/>
                                        <a:pt x="15075" y="248793"/>
                                        <a:pt x="16961" y="256451"/>
                                      </a:cubicBezTo>
                                      <a:lnTo>
                                        <a:pt x="31528" y="256451"/>
                                      </a:lnTo>
                                      <a:lnTo>
                                        <a:pt x="31528" y="56401"/>
                                      </a:lnTo>
                                      <a:cubicBezTo>
                                        <a:pt x="14865" y="76924"/>
                                        <a:pt x="3702" y="102514"/>
                                        <a:pt x="362" y="130658"/>
                                      </a:cubicBezTo>
                                      <a:lnTo>
                                        <a:pt x="0" y="133831"/>
                                      </a:lnTo>
                                      <a:lnTo>
                                        <a:pt x="0" y="56867"/>
                                      </a:lnTo>
                                      <a:lnTo>
                                        <a:pt x="13592" y="36784"/>
                                      </a:lnTo>
                                      <a:cubicBezTo>
                                        <a:pt x="20913" y="28038"/>
                                        <a:pt x="29083" y="20095"/>
                                        <a:pt x="37966" y="13094"/>
                                      </a:cubicBezTo>
                                      <a:cubicBezTo>
                                        <a:pt x="44062" y="8268"/>
                                        <a:pt x="50527" y="3874"/>
                                        <a:pt x="57258" y="0"/>
                                      </a:cubicBezTo>
                                      <a:close/>
                                    </a:path>
                                  </a:pathLst>
                                </a:custGeom>
                                <a:solidFill>
                                  <a:srgbClr val="B38A7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B4C9836" id="Группа 1" o:spid="_x0000_s1026" style="position:absolute;margin-left:229.6pt;margin-top:2.05pt;width:34pt;height:48.15pt;z-index:251659264" coordsize="432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">
                      <v:shape id="Shape 6" o:spid="_x0000_s1027" style="position:absolute;width:2160;height:6119;visibility:visible;mso-wrap-style:square;v-text-anchor:top" coordsize="216001,61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" path="m,l216001,r,12484l12344,12484r,446265c12408,487845,29337,514287,55473,526085r160528,72257l216001,611995,50444,537489c19888,523685,89,492785,,458762l,xe" fillcolor="#b38a72" stroked="f" strokeweight="0">
                        <v:stroke miterlimit="83231f" joinstyle="miter"/>
                        <v:path arrowok="t" textboxrect="0,0,216001,611995"/>
                      </v:shape>
                      <v:shape id="Shape 7" o:spid="_x0000_s1028" style="position:absolute;left:2160;width:2160;height:6120;visibility:visible;mso-wrap-style:square;v-text-anchor:top" coordsize="216002,6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" path="m,l216002,r,458749c215964,492760,196139,523672,165519,537489l13,612000r-13,-5l,598342r13,6l160515,526085v26175,-11811,43104,-38253,43142,-67348l203657,12484,,12484,,xe" fillcolor="#b38a72" stroked="f" strokeweight="0">
                        <v:stroke miterlimit="83231f" joinstyle="miter"/>
                        <v:path arrowok="t" textboxrect="0,0,216002,612000"/>
                      </v:shape>
                      <v:shape id="Shape 8" o:spid="_x0000_s1029" style="position:absolute;left:615;top:737;width:573;height:3916;visibility:visible;mso-wrap-style:square;v-text-anchor:top" coordsize="57264,39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" path="m,c6731,3874,13195,8268,19304,13094v8883,7001,17053,14944,24376,23690l57264,56854r,76813l56921,130658c53568,102514,42405,76924,25743,56401r,200050l40335,256451v1873,-7658,5305,-14649,9922,-20588l57264,229989r,80184l53491,307835c47244,301171,42627,292818,40335,283489r-14592,l25743,364617r31521,l57264,391655,,391655,,xe" fillcolor="#b38a72" stroked="f" strokeweight="0">
                        <v:stroke miterlimit="83231f" joinstyle="miter"/>
                        <v:path arrowok="t" textboxrect="0,0,57264,391655"/>
                      </v:shape>
                      <v:shape id="Shape 9" o:spid="_x0000_s1030" style="position:absolute;left:1188;top:1305;width:697;height:4117;visibility:visible;mso-wrap-style:square;v-text-anchor:top" coordsize="69685,4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" path="m,l5704,8427c16687,28839,23742,51889,25793,76445l38367,186706r-5652,-622c20764,186135,10033,195038,7607,207826v-2794,14644,6261,28880,20180,31801l43294,242904v5245,-10427,10516,-20828,15367,-31471l69685,176774r,71101l68935,249660r750,375l69685,281761,56667,274374v-2883,10618,-4534,21781,-4534,33389l69685,307763r,27038l55054,334801v2375,10878,6144,21212,11092,30775l69685,370669r,40943l47433,385633c38443,370310,32029,353146,28816,334801l,334801,,307763r26403,c26403,294034,28219,280763,31521,268151l19164,265192,,253319,,173135r10020,-8400l,76813,,xe" fillcolor="#b38a72" stroked="f" strokeweight="0">
                        <v:stroke miterlimit="83231f" joinstyle="miter"/>
                        <v:path arrowok="t" textboxrect="0,0,69685,411612"/>
                      </v:shape>
                      <v:shape id="Shape 10" o:spid="_x0000_s1031" style="position:absolute;left:1885;top:3806;width:550;height:1933;visibility:visible;mso-wrap-style:square;v-text-anchor:top" coordsize="55004,19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" path="m55004,r,31728l48341,35505v-4961,5926,-7968,13696,-7968,22224l55004,57729r,27038l40373,84767r,56921l55004,120640r,40936l43180,175382v-6414,4673,-11811,10807,-15685,17957c23635,186189,18237,180055,11824,175382l,161578,,120635r14630,21053l14630,84767,,84767,,57729r14630,c14630,49201,11620,41431,6659,35505l,31727,,,14883,7432v4757,3367,9012,7460,12612,12159c31102,14892,35353,10799,40110,7432l55004,xe" fillcolor="#b38a72" stroked="f" strokeweight="0">
                        <v:stroke miterlimit="83231f" joinstyle="miter"/>
                        <v:path arrowok="t" textboxrect="0,0,55004,193339"/>
                      </v:shape>
                      <v:shape id="Shape 11" o:spid="_x0000_s1032" style="position:absolute;left:1885;top:332;width:550;height:3452;visibility:visible;mso-wrap-style:square;v-text-anchor:top" coordsize="55004,34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" path="m27495,c39522,14300,46812,33020,46812,53556v-711,45098,-5982,90106,-6439,135191c39897,209760,42659,230130,47366,250063r7638,24020l55004,345193,27495,279705,,345191,,274090,7642,250063v4708,-19933,7471,-40303,6988,-61316c14173,143662,8903,98654,8204,53556,8204,33020,15506,14300,27495,xe" fillcolor="#b38a72" stroked="f" strokeweight="0">
                        <v:stroke miterlimit="83231f" joinstyle="miter"/>
                        <v:path arrowok="t" textboxrect="0,0,55004,345193"/>
                      </v:shape>
                      <v:shape id="Shape 12" o:spid="_x0000_s1033" style="position:absolute;left:2435;top:1306;width:696;height:4116;visibility:visible;mso-wrap-style:square;v-text-anchor:top" coordsize="69679,41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" path="m69679,r,76964l59677,164723r10002,8387l69679,253314,50521,265180r-12370,2959c41465,280750,43294,294021,43294,307750r26385,l69679,334788r-28811,c37649,353134,31236,370298,22247,385620l,411597,,370661r3543,-5097c8490,356001,12255,345666,14630,334788l,334788,,307750r17538,c17538,296142,15926,284979,13030,274362l,281749,,250021r749,-373l,247864,,176753r11023,34668c15862,222063,21133,232465,26391,242891r15481,-3276c55816,236694,64884,222457,62090,207814,59652,195025,48920,186122,36957,186071r-5652,623l43878,76432c45942,51877,53000,28826,63984,8414l69679,xe" fillcolor="#b38a72" stroked="f" strokeweight="0">
                        <v:stroke miterlimit="83231f" joinstyle="miter"/>
                        <v:path arrowok="t" textboxrect="0,0,69679,411597"/>
                      </v:shape>
                      <v:shape id="Shape 13" o:spid="_x0000_s1034" style="position:absolute;left:3131;top:737;width:573;height:3916;visibility:visible;mso-wrap-style:square;v-text-anchor:top" coordsize="57258,39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" path="m57258,r,391655l,391655,,364617r31528,l31528,283489r-14567,c14649,292818,10033,301171,3787,307835l,310181,,229977r7018,5886c11636,241802,15075,248793,16961,256451r14567,l31528,56401c14865,76924,3702,102514,362,130658l,133831,,56867,13592,36784c20913,28038,29083,20095,37966,13094,44062,8268,50527,3874,57258,xe" fillcolor="#b38a72" stroked="f" strokeweight="0">
                        <v:stroke miterlimit="83231f" joinstyle="miter"/>
                        <v:path arrowok="t" textboxrect="0,0,57258,391655"/>
                      </v:shape>
                    </v:group>
                  </w:pict>
                </mc:Fallback>
              </mc:AlternateContent>
            </w:r>
          </w:p>
          <w:p w14:paraId="37715D10" w14:textId="77777777" w:rsidR="00E43D63" w:rsidRPr="009D301A" w:rsidRDefault="00E43D63" w:rsidP="0019176E">
            <w:pPr>
              <w:jc w:val="center"/>
              <w:rPr>
                <w:b/>
                <w:noProof w:val="0"/>
              </w:rPr>
            </w:pPr>
          </w:p>
          <w:p w14:paraId="130C0E0D" w14:textId="77777777" w:rsidR="00E43D63" w:rsidRPr="009D301A" w:rsidRDefault="00E43D63" w:rsidP="0019176E">
            <w:pPr>
              <w:jc w:val="center"/>
              <w:rPr>
                <w:b/>
                <w:noProof w:val="0"/>
              </w:rPr>
            </w:pPr>
          </w:p>
          <w:p w14:paraId="5083B707" w14:textId="77777777" w:rsidR="00E43D63" w:rsidRPr="009D301A" w:rsidRDefault="00E43D63" w:rsidP="0019176E">
            <w:pPr>
              <w:jc w:val="center"/>
              <w:rPr>
                <w:b/>
                <w:noProof w:val="0"/>
              </w:rPr>
            </w:pPr>
          </w:p>
          <w:p w14:paraId="68116B1F" w14:textId="77777777" w:rsidR="00E43D63" w:rsidRPr="009D301A" w:rsidRDefault="00E43D63" w:rsidP="0019176E">
            <w:pPr>
              <w:jc w:val="center"/>
              <w:rPr>
                <w:b/>
                <w:noProof w:val="0"/>
              </w:rPr>
            </w:pPr>
          </w:p>
          <w:p w14:paraId="7F476D75" w14:textId="77777777" w:rsidR="00E43D63" w:rsidRPr="009D301A" w:rsidRDefault="00E43D63" w:rsidP="0019176E">
            <w:pPr>
              <w:jc w:val="center"/>
              <w:rPr>
                <w:b/>
                <w:noProof w:val="0"/>
              </w:rPr>
            </w:pPr>
            <w:r w:rsidRPr="009D301A">
              <w:rPr>
                <w:b/>
                <w:noProof w:val="0"/>
              </w:rPr>
              <w:t xml:space="preserve">НАЦІОНАЛЬНЕ АГЕНТСТВО УКРАЇНИ </w:t>
            </w:r>
          </w:p>
          <w:p w14:paraId="723F229A" w14:textId="77777777" w:rsidR="00E43D63" w:rsidRPr="009D301A" w:rsidRDefault="00E43D63" w:rsidP="0019176E">
            <w:pPr>
              <w:jc w:val="center"/>
              <w:rPr>
                <w:b/>
                <w:noProof w:val="0"/>
              </w:rPr>
            </w:pPr>
            <w:r w:rsidRPr="009D301A">
              <w:rPr>
                <w:b/>
                <w:noProof w:val="0"/>
              </w:rPr>
              <w:t>З ПИТАНЬ ВИЯВЛЕННЯ, РОЗШУКУ ТА УПРАВЛІННЯ АКТИВАМИ, ОДЕРЖАНИМИ ВІД КОРУПЦІЙНИХ ТА ІНШИХ ЗЛОЧИНІВ</w:t>
            </w:r>
          </w:p>
          <w:p w14:paraId="7B1F6CF2" w14:textId="77777777" w:rsidR="00E43D63" w:rsidRPr="009D301A" w:rsidRDefault="00E43D63" w:rsidP="0019176E">
            <w:pPr>
              <w:jc w:val="center"/>
              <w:rPr>
                <w:b/>
                <w:noProof w:val="0"/>
              </w:rPr>
            </w:pPr>
            <w:r w:rsidRPr="009D301A">
              <w:rPr>
                <w:b/>
                <w:noProof w:val="0"/>
              </w:rPr>
              <w:t>(АРМА)</w:t>
            </w:r>
          </w:p>
          <w:p w14:paraId="7FA37B9E" w14:textId="77777777" w:rsidR="00E43D63" w:rsidRPr="009D301A" w:rsidRDefault="00E43D63" w:rsidP="0019176E">
            <w:pPr>
              <w:jc w:val="center"/>
              <w:rPr>
                <w:noProof w:val="0"/>
              </w:rPr>
            </w:pPr>
          </w:p>
          <w:p w14:paraId="3DCA5868" w14:textId="77777777" w:rsidR="00E43D63" w:rsidRPr="009D301A" w:rsidRDefault="00E43D63" w:rsidP="0019176E">
            <w:pPr>
              <w:ind w:right="-168"/>
              <w:jc w:val="center"/>
              <w:rPr>
                <w:noProof w:val="0"/>
              </w:rPr>
            </w:pPr>
            <w:r w:rsidRPr="009D301A">
              <w:rPr>
                <w:noProof w:val="0"/>
              </w:rPr>
              <w:t xml:space="preserve">вул. Бориса Грінченка, 1, м. Київ, 01001, </w:t>
            </w:r>
            <w:proofErr w:type="spellStart"/>
            <w:r w:rsidRPr="009D301A">
              <w:rPr>
                <w:noProof w:val="0"/>
              </w:rPr>
              <w:t>тел</w:t>
            </w:r>
            <w:proofErr w:type="spellEnd"/>
            <w:r w:rsidRPr="009D301A">
              <w:rPr>
                <w:noProof w:val="0"/>
              </w:rPr>
              <w:t>./факс (044) 290-08-46, (044) 278-00-83</w:t>
            </w:r>
          </w:p>
          <w:p w14:paraId="16AE58F0" w14:textId="77777777" w:rsidR="00E43D63" w:rsidRPr="009D301A" w:rsidRDefault="00E43D63" w:rsidP="0019176E">
            <w:pPr>
              <w:ind w:right="-168"/>
              <w:jc w:val="center"/>
              <w:rPr>
                <w:noProof w:val="0"/>
              </w:rPr>
            </w:pPr>
            <w:r w:rsidRPr="009D301A">
              <w:rPr>
                <w:noProof w:val="0"/>
              </w:rPr>
              <w:t>E-</w:t>
            </w:r>
            <w:proofErr w:type="spellStart"/>
            <w:r w:rsidRPr="009D301A">
              <w:rPr>
                <w:noProof w:val="0"/>
              </w:rPr>
              <w:t>mail</w:t>
            </w:r>
            <w:proofErr w:type="spellEnd"/>
            <w:r w:rsidRPr="009D301A">
              <w:rPr>
                <w:noProof w:val="0"/>
              </w:rPr>
              <w:t xml:space="preserve">: info@arma.gov.ua, сайт: </w:t>
            </w:r>
            <w:hyperlink r:id="rId7" w:history="1">
              <w:r w:rsidRPr="009D301A">
                <w:rPr>
                  <w:noProof w:val="0"/>
                </w:rPr>
                <w:t>arma.gov.ua</w:t>
              </w:r>
            </w:hyperlink>
            <w:r w:rsidRPr="009D301A">
              <w:rPr>
                <w:noProof w:val="0"/>
              </w:rPr>
              <w:t>, код згідно з ЄДРПОУ 41037901</w:t>
            </w:r>
          </w:p>
        </w:tc>
      </w:tr>
      <w:tr w:rsidR="00E43D63" w:rsidRPr="009D301A" w14:paraId="68A2FC2E" w14:textId="77777777" w:rsidTr="0019176E">
        <w:trPr>
          <w:trHeight w:val="611"/>
        </w:trPr>
        <w:tc>
          <w:tcPr>
            <w:tcW w:w="9809" w:type="dxa"/>
            <w:tcBorders>
              <w:top w:val="single" w:sz="4" w:space="0" w:color="auto"/>
              <w:left w:val="nil"/>
              <w:bottom w:val="nil"/>
              <w:right w:val="nil"/>
            </w:tcBorders>
          </w:tcPr>
          <w:p w14:paraId="63FC3924" w14:textId="77777777" w:rsidR="00E43D63" w:rsidRPr="009D301A" w:rsidRDefault="00E43D63" w:rsidP="0019176E">
            <w:pPr>
              <w:ind w:right="116"/>
              <w:rPr>
                <w:noProof w:val="0"/>
              </w:rPr>
            </w:pPr>
          </w:p>
          <w:p w14:paraId="5E2911F6" w14:textId="77777777" w:rsidR="00E43D63" w:rsidRPr="009D301A" w:rsidRDefault="00E43D63" w:rsidP="0019176E">
            <w:pPr>
              <w:rPr>
                <w:noProof w:val="0"/>
              </w:rPr>
            </w:pPr>
            <w:r w:rsidRPr="009D301A">
              <w:rPr>
                <w:noProof w:val="0"/>
              </w:rPr>
              <w:t>від ______________ 20__р. №______________              На №_______ від ______________20__р.</w:t>
            </w:r>
          </w:p>
        </w:tc>
      </w:tr>
    </w:tbl>
    <w:tbl>
      <w:tblPr>
        <w:tblStyle w:val="ae"/>
        <w:tblW w:w="8080"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103"/>
      </w:tblGrid>
      <w:tr w:rsidR="00E43D63" w:rsidRPr="009D301A" w14:paraId="629F92FF" w14:textId="77777777" w:rsidTr="0019176E">
        <w:tc>
          <w:tcPr>
            <w:tcW w:w="2977" w:type="dxa"/>
          </w:tcPr>
          <w:p w14:paraId="4FB16D8A" w14:textId="77777777" w:rsidR="00E43D63" w:rsidRPr="009D301A" w:rsidRDefault="00E43D63" w:rsidP="0019176E">
            <w:pPr>
              <w:jc w:val="both"/>
              <w:rPr>
                <w:noProof w:val="0"/>
                <w:sz w:val="24"/>
                <w:szCs w:val="24"/>
                <w:lang w:val="uk-UA"/>
              </w:rPr>
            </w:pPr>
          </w:p>
        </w:tc>
        <w:tc>
          <w:tcPr>
            <w:tcW w:w="5103" w:type="dxa"/>
          </w:tcPr>
          <w:p w14:paraId="56B85985" w14:textId="53D589C9" w:rsidR="00E43D63" w:rsidRPr="009D301A" w:rsidRDefault="00E43D63" w:rsidP="0019176E">
            <w:pPr>
              <w:jc w:val="both"/>
              <w:rPr>
                <w:b/>
                <w:bCs/>
                <w:noProof w:val="0"/>
                <w:sz w:val="24"/>
                <w:szCs w:val="24"/>
                <w:lang w:val="uk-UA"/>
              </w:rPr>
            </w:pPr>
            <w:r w:rsidRPr="009D301A">
              <w:rPr>
                <w:b/>
                <w:bCs/>
                <w:noProof w:val="0"/>
                <w:sz w:val="24"/>
                <w:szCs w:val="24"/>
                <w:lang w:val="uk-UA"/>
              </w:rPr>
              <w:t>Комісія Антимонопольного комітету України з розгляду скарг про порушення</w:t>
            </w:r>
            <w:r w:rsidR="000553DE" w:rsidRPr="009D301A">
              <w:rPr>
                <w:b/>
                <w:bCs/>
                <w:noProof w:val="0"/>
                <w:sz w:val="24"/>
                <w:szCs w:val="24"/>
                <w:lang w:val="uk-UA"/>
              </w:rPr>
              <w:t xml:space="preserve"> </w:t>
            </w:r>
            <w:r w:rsidRPr="009D301A">
              <w:rPr>
                <w:b/>
                <w:bCs/>
                <w:noProof w:val="0"/>
                <w:sz w:val="24"/>
                <w:szCs w:val="24"/>
                <w:lang w:val="uk-UA"/>
              </w:rPr>
              <w:t xml:space="preserve">законодавства у сфері публічних </w:t>
            </w:r>
            <w:proofErr w:type="spellStart"/>
            <w:r w:rsidRPr="009D301A">
              <w:rPr>
                <w:b/>
                <w:bCs/>
                <w:noProof w:val="0"/>
                <w:sz w:val="24"/>
                <w:szCs w:val="24"/>
                <w:lang w:val="uk-UA"/>
              </w:rPr>
              <w:t>закупівель</w:t>
            </w:r>
            <w:proofErr w:type="spellEnd"/>
          </w:p>
          <w:p w14:paraId="794F270B" w14:textId="19CBF93B" w:rsidR="00E43D63" w:rsidRPr="009D301A" w:rsidRDefault="00E43D63" w:rsidP="0019176E">
            <w:pPr>
              <w:tabs>
                <w:tab w:val="left" w:pos="4474"/>
              </w:tabs>
              <w:jc w:val="both"/>
              <w:rPr>
                <w:noProof w:val="0"/>
                <w:sz w:val="24"/>
                <w:szCs w:val="24"/>
                <w:lang w:val="uk-UA"/>
              </w:rPr>
            </w:pPr>
            <w:r w:rsidRPr="009D301A">
              <w:rPr>
                <w:noProof w:val="0"/>
                <w:sz w:val="24"/>
                <w:szCs w:val="24"/>
                <w:lang w:val="uk-UA"/>
              </w:rPr>
              <w:t xml:space="preserve">вул. Митрополита В. </w:t>
            </w:r>
            <w:proofErr w:type="spellStart"/>
            <w:r w:rsidRPr="009D301A">
              <w:rPr>
                <w:noProof w:val="0"/>
                <w:sz w:val="24"/>
                <w:szCs w:val="24"/>
                <w:lang w:val="uk-UA"/>
              </w:rPr>
              <w:t>Лип</w:t>
            </w:r>
            <w:r w:rsidR="000553DE" w:rsidRPr="009D301A">
              <w:rPr>
                <w:noProof w:val="0"/>
                <w:sz w:val="24"/>
                <w:szCs w:val="24"/>
                <w:lang w:val="uk-UA"/>
              </w:rPr>
              <w:t>ківського</w:t>
            </w:r>
            <w:proofErr w:type="spellEnd"/>
            <w:r w:rsidR="000553DE" w:rsidRPr="009D301A">
              <w:rPr>
                <w:noProof w:val="0"/>
                <w:sz w:val="24"/>
                <w:szCs w:val="24"/>
                <w:lang w:val="uk-UA"/>
              </w:rPr>
              <w:t xml:space="preserve">, 45, </w:t>
            </w:r>
            <w:r w:rsidRPr="009D301A">
              <w:rPr>
                <w:noProof w:val="0"/>
                <w:sz w:val="24"/>
                <w:szCs w:val="24"/>
                <w:lang w:val="uk-UA"/>
              </w:rPr>
              <w:t>м. Київ, 03035</w:t>
            </w:r>
          </w:p>
          <w:p w14:paraId="6C99C821" w14:textId="77777777" w:rsidR="00E43D63" w:rsidRPr="009D301A" w:rsidRDefault="00E43D63" w:rsidP="0019176E">
            <w:pPr>
              <w:jc w:val="both"/>
              <w:rPr>
                <w:noProof w:val="0"/>
                <w:sz w:val="24"/>
                <w:szCs w:val="24"/>
                <w:lang w:val="uk-UA"/>
              </w:rPr>
            </w:pPr>
          </w:p>
        </w:tc>
      </w:tr>
      <w:tr w:rsidR="00E43D63" w:rsidRPr="009D301A" w14:paraId="42C41B1C" w14:textId="77777777" w:rsidTr="0019176E">
        <w:tc>
          <w:tcPr>
            <w:tcW w:w="2977" w:type="dxa"/>
          </w:tcPr>
          <w:p w14:paraId="1ED727F7" w14:textId="360DEB87" w:rsidR="00E43D63" w:rsidRPr="009D301A" w:rsidRDefault="00E43D63" w:rsidP="0019176E">
            <w:pPr>
              <w:jc w:val="both"/>
              <w:rPr>
                <w:noProof w:val="0"/>
                <w:sz w:val="24"/>
                <w:szCs w:val="24"/>
                <w:lang w:val="uk-UA"/>
              </w:rPr>
            </w:pPr>
            <w:r w:rsidRPr="009D301A">
              <w:rPr>
                <w:noProof w:val="0"/>
                <w:sz w:val="24"/>
                <w:szCs w:val="24"/>
                <w:lang w:val="uk-UA"/>
              </w:rPr>
              <w:t>Замовник:</w:t>
            </w:r>
          </w:p>
        </w:tc>
        <w:tc>
          <w:tcPr>
            <w:tcW w:w="5103" w:type="dxa"/>
          </w:tcPr>
          <w:p w14:paraId="3F24F4B7" w14:textId="605C2ED9" w:rsidR="00E43D63" w:rsidRPr="009D301A" w:rsidRDefault="000553DE" w:rsidP="0019176E">
            <w:pPr>
              <w:jc w:val="both"/>
              <w:rPr>
                <w:noProof w:val="0"/>
                <w:sz w:val="24"/>
                <w:szCs w:val="24"/>
                <w:lang w:val="uk-UA"/>
              </w:rPr>
            </w:pPr>
            <w:r w:rsidRPr="009D301A">
              <w:rPr>
                <w:noProof w:val="0"/>
                <w:sz w:val="24"/>
                <w:szCs w:val="24"/>
                <w:lang w:val="uk-UA"/>
              </w:rPr>
              <w:t xml:space="preserve">Національне агентство </w:t>
            </w:r>
            <w:r w:rsidR="00E43D63" w:rsidRPr="009D301A">
              <w:rPr>
                <w:noProof w:val="0"/>
                <w:sz w:val="24"/>
                <w:szCs w:val="24"/>
                <w:lang w:val="uk-UA"/>
              </w:rPr>
              <w:t>України з питань виявлення, розшуку та управління активами, одержаними від корупційних та інших злочинів</w:t>
            </w:r>
          </w:p>
          <w:p w14:paraId="07CCDCFC" w14:textId="77777777" w:rsidR="00E43D63" w:rsidRPr="009D301A" w:rsidRDefault="00E43D63" w:rsidP="0019176E">
            <w:pPr>
              <w:jc w:val="both"/>
              <w:rPr>
                <w:noProof w:val="0"/>
                <w:sz w:val="24"/>
                <w:szCs w:val="24"/>
                <w:lang w:val="uk-UA"/>
              </w:rPr>
            </w:pPr>
            <w:r w:rsidRPr="009D301A">
              <w:rPr>
                <w:noProof w:val="0"/>
                <w:sz w:val="24"/>
                <w:szCs w:val="24"/>
                <w:lang w:val="uk-UA"/>
              </w:rPr>
              <w:t>вул. Бориса Грінченка, 1, Київ, 01001</w:t>
            </w:r>
          </w:p>
          <w:p w14:paraId="5946747B" w14:textId="77777777" w:rsidR="00E43D63" w:rsidRPr="009D301A" w:rsidRDefault="00E43D63" w:rsidP="0019176E">
            <w:pPr>
              <w:jc w:val="both"/>
              <w:rPr>
                <w:noProof w:val="0"/>
                <w:sz w:val="24"/>
                <w:szCs w:val="24"/>
                <w:lang w:val="uk-UA"/>
              </w:rPr>
            </w:pPr>
            <w:r w:rsidRPr="009D301A">
              <w:rPr>
                <w:noProof w:val="0"/>
                <w:sz w:val="24"/>
                <w:szCs w:val="24"/>
                <w:lang w:val="uk-UA"/>
              </w:rPr>
              <w:t>ЄДРПОУ: 41037901</w:t>
            </w:r>
          </w:p>
          <w:p w14:paraId="7EEF70B7" w14:textId="77777777" w:rsidR="00E43D63" w:rsidRPr="009D301A" w:rsidRDefault="00E43D63" w:rsidP="0019176E">
            <w:pPr>
              <w:jc w:val="both"/>
              <w:rPr>
                <w:noProof w:val="0"/>
                <w:sz w:val="24"/>
                <w:szCs w:val="24"/>
                <w:lang w:val="uk-UA"/>
              </w:rPr>
            </w:pPr>
          </w:p>
        </w:tc>
      </w:tr>
      <w:tr w:rsidR="00E43D63" w:rsidRPr="009D301A" w14:paraId="61E4684F" w14:textId="77777777" w:rsidTr="0019176E">
        <w:tc>
          <w:tcPr>
            <w:tcW w:w="2977" w:type="dxa"/>
          </w:tcPr>
          <w:p w14:paraId="7850DA1C" w14:textId="77777777" w:rsidR="00E43D63" w:rsidRPr="009D301A" w:rsidRDefault="00E43D63" w:rsidP="0019176E">
            <w:pPr>
              <w:jc w:val="both"/>
              <w:rPr>
                <w:noProof w:val="0"/>
                <w:sz w:val="24"/>
                <w:szCs w:val="24"/>
                <w:lang w:val="uk-UA"/>
              </w:rPr>
            </w:pPr>
            <w:r w:rsidRPr="009D301A">
              <w:rPr>
                <w:noProof w:val="0"/>
                <w:sz w:val="24"/>
                <w:szCs w:val="24"/>
                <w:lang w:val="uk-UA"/>
              </w:rPr>
              <w:t>Суб’єкт оскарження:</w:t>
            </w:r>
          </w:p>
        </w:tc>
        <w:tc>
          <w:tcPr>
            <w:tcW w:w="5103" w:type="dxa"/>
          </w:tcPr>
          <w:p w14:paraId="425EC075" w14:textId="77777777" w:rsidR="00BB7E1A" w:rsidRPr="009D301A" w:rsidRDefault="00BB7E1A" w:rsidP="0019176E">
            <w:pPr>
              <w:jc w:val="both"/>
              <w:rPr>
                <w:noProof w:val="0"/>
                <w:sz w:val="24"/>
                <w:szCs w:val="24"/>
                <w:lang w:val="uk-UA"/>
              </w:rPr>
            </w:pPr>
            <w:r w:rsidRPr="009D301A">
              <w:rPr>
                <w:noProof w:val="0"/>
                <w:sz w:val="24"/>
                <w:szCs w:val="24"/>
                <w:lang w:val="uk-UA"/>
              </w:rPr>
              <w:t xml:space="preserve">Товариство з обмеженою відповідальністю </w:t>
            </w:r>
          </w:p>
          <w:p w14:paraId="50CC5550" w14:textId="6ED772B7" w:rsidR="00E43D63" w:rsidRPr="009D301A" w:rsidRDefault="000553DE" w:rsidP="0019176E">
            <w:pPr>
              <w:jc w:val="both"/>
              <w:rPr>
                <w:noProof w:val="0"/>
                <w:sz w:val="24"/>
                <w:szCs w:val="24"/>
                <w:lang w:val="uk-UA"/>
              </w:rPr>
            </w:pPr>
            <w:r w:rsidRPr="009D301A">
              <w:rPr>
                <w:noProof w:val="0"/>
                <w:sz w:val="24"/>
                <w:szCs w:val="24"/>
                <w:lang w:val="uk-UA"/>
              </w:rPr>
              <w:t>«</w:t>
            </w:r>
            <w:r w:rsidR="00324CCB" w:rsidRPr="009D301A">
              <w:rPr>
                <w:noProof w:val="0"/>
                <w:sz w:val="24"/>
                <w:szCs w:val="24"/>
                <w:lang w:val="uk-UA"/>
              </w:rPr>
              <w:t>ЗАВ-ПОЛТАВА»</w:t>
            </w:r>
            <w:r w:rsidR="00E43D63" w:rsidRPr="009D301A">
              <w:rPr>
                <w:noProof w:val="0"/>
                <w:sz w:val="24"/>
                <w:szCs w:val="24"/>
                <w:lang w:val="uk-UA"/>
              </w:rPr>
              <w:t xml:space="preserve"> </w:t>
            </w:r>
          </w:p>
          <w:p w14:paraId="49F1C2B1" w14:textId="0CB08B8F" w:rsidR="00E43D63" w:rsidRPr="009D301A" w:rsidRDefault="000553DE" w:rsidP="0019176E">
            <w:pPr>
              <w:jc w:val="both"/>
              <w:rPr>
                <w:noProof w:val="0"/>
                <w:sz w:val="24"/>
                <w:szCs w:val="24"/>
                <w:lang w:val="uk-UA"/>
              </w:rPr>
            </w:pPr>
            <w:r w:rsidRPr="009D301A">
              <w:rPr>
                <w:noProof w:val="0"/>
                <w:sz w:val="24"/>
                <w:szCs w:val="24"/>
                <w:lang w:val="uk-UA"/>
              </w:rPr>
              <w:t>вул.</w:t>
            </w:r>
            <w:r w:rsidR="00E43D63" w:rsidRPr="009D301A">
              <w:rPr>
                <w:noProof w:val="0"/>
                <w:sz w:val="24"/>
                <w:szCs w:val="24"/>
                <w:lang w:val="uk-UA"/>
              </w:rPr>
              <w:t xml:space="preserve"> </w:t>
            </w:r>
            <w:r w:rsidR="00BB7E1A" w:rsidRPr="009D301A">
              <w:rPr>
                <w:noProof w:val="0"/>
                <w:sz w:val="24"/>
                <w:szCs w:val="24"/>
                <w:lang w:val="uk-UA"/>
              </w:rPr>
              <w:t>Соборності, 29-а м. Полтава, 36000</w:t>
            </w:r>
          </w:p>
          <w:p w14:paraId="5AC6D7F7" w14:textId="6792EF55" w:rsidR="00E43D63" w:rsidRPr="009D301A" w:rsidRDefault="00E43D63" w:rsidP="0019176E">
            <w:pPr>
              <w:jc w:val="both"/>
              <w:rPr>
                <w:noProof w:val="0"/>
                <w:sz w:val="24"/>
                <w:szCs w:val="24"/>
                <w:lang w:val="uk-UA"/>
              </w:rPr>
            </w:pPr>
            <w:r w:rsidRPr="009D301A">
              <w:rPr>
                <w:noProof w:val="0"/>
                <w:sz w:val="24"/>
                <w:szCs w:val="24"/>
                <w:lang w:val="uk-UA"/>
              </w:rPr>
              <w:t>ЄДРПОУ</w:t>
            </w:r>
            <w:r w:rsidR="00BB7E1A" w:rsidRPr="009D301A">
              <w:rPr>
                <w:noProof w:val="0"/>
                <w:sz w:val="24"/>
                <w:szCs w:val="24"/>
                <w:lang w:val="uk-UA"/>
              </w:rPr>
              <w:t xml:space="preserve"> 45162708</w:t>
            </w:r>
          </w:p>
          <w:p w14:paraId="19580C81" w14:textId="77777777" w:rsidR="00E43D63" w:rsidRPr="009D301A" w:rsidRDefault="00E43D63" w:rsidP="0019176E">
            <w:pPr>
              <w:jc w:val="both"/>
              <w:rPr>
                <w:noProof w:val="0"/>
                <w:sz w:val="24"/>
                <w:szCs w:val="24"/>
                <w:lang w:val="uk-UA"/>
              </w:rPr>
            </w:pPr>
          </w:p>
        </w:tc>
      </w:tr>
      <w:tr w:rsidR="00E43D63" w:rsidRPr="009D301A" w14:paraId="3D264CEE" w14:textId="77777777" w:rsidTr="0019176E">
        <w:tc>
          <w:tcPr>
            <w:tcW w:w="2977" w:type="dxa"/>
          </w:tcPr>
          <w:p w14:paraId="1282886D" w14:textId="77777777" w:rsidR="00E43D63" w:rsidRPr="009D301A" w:rsidRDefault="00E43D63" w:rsidP="0019176E">
            <w:pPr>
              <w:rPr>
                <w:noProof w:val="0"/>
                <w:sz w:val="24"/>
                <w:szCs w:val="24"/>
                <w:lang w:val="uk-UA"/>
              </w:rPr>
            </w:pPr>
            <w:r w:rsidRPr="009D301A">
              <w:rPr>
                <w:noProof w:val="0"/>
                <w:sz w:val="24"/>
                <w:szCs w:val="24"/>
                <w:lang w:val="uk-UA"/>
              </w:rPr>
              <w:t>Номер оголошення про проведення процедури закупівлі, що оприлюднене на веб-порталі уповноваженого органу та назва предмета закупівлі:</w:t>
            </w:r>
          </w:p>
        </w:tc>
        <w:tc>
          <w:tcPr>
            <w:tcW w:w="5103" w:type="dxa"/>
          </w:tcPr>
          <w:p w14:paraId="025BB059" w14:textId="6ED51241" w:rsidR="00DE5B61" w:rsidRPr="005C77FE" w:rsidRDefault="00030B39" w:rsidP="0019176E">
            <w:pPr>
              <w:shd w:val="clear" w:color="auto" w:fill="FFFFFF"/>
              <w:jc w:val="both"/>
              <w:outlineLvl w:val="0"/>
              <w:rPr>
                <w:noProof w:val="0"/>
                <w:kern w:val="36"/>
                <w:sz w:val="24"/>
                <w:szCs w:val="24"/>
                <w:lang w:val="uk-UA" w:eastAsia="uk-UA"/>
              </w:rPr>
            </w:pPr>
            <w:r w:rsidRPr="005C77FE">
              <w:rPr>
                <w:noProof w:val="0"/>
                <w:kern w:val="36"/>
                <w:sz w:val="24"/>
                <w:szCs w:val="24"/>
                <w:lang w:val="uk-UA" w:eastAsia="uk-UA"/>
              </w:rPr>
              <w:t>UA-2025-08-12-008827-a </w:t>
            </w:r>
          </w:p>
          <w:p w14:paraId="2488C40C" w14:textId="0F87C854" w:rsidR="00E43D63" w:rsidRPr="009D301A" w:rsidRDefault="00E43D63" w:rsidP="0019176E">
            <w:pPr>
              <w:shd w:val="clear" w:color="auto" w:fill="FFFFFF"/>
              <w:jc w:val="both"/>
              <w:outlineLvl w:val="0"/>
              <w:rPr>
                <w:noProof w:val="0"/>
                <w:kern w:val="36"/>
                <w:sz w:val="24"/>
                <w:szCs w:val="24"/>
                <w:lang w:val="uk-UA" w:eastAsia="uk-UA"/>
              </w:rPr>
            </w:pPr>
            <w:r w:rsidRPr="009D301A">
              <w:rPr>
                <w:noProof w:val="0"/>
                <w:kern w:val="36"/>
                <w:sz w:val="24"/>
                <w:szCs w:val="24"/>
                <w:lang w:val="uk-UA" w:eastAsia="uk-UA"/>
              </w:rPr>
              <w:t>Послуги з управління активами відповідно до ст. 21 Закону № 772-VIII, а саме</w:t>
            </w:r>
            <w:r w:rsidR="00030B39" w:rsidRPr="009D301A">
              <w:rPr>
                <w:noProof w:val="0"/>
                <w:kern w:val="36"/>
                <w:sz w:val="24"/>
                <w:szCs w:val="24"/>
                <w:lang w:val="uk-UA" w:eastAsia="uk-UA"/>
              </w:rPr>
              <w:t xml:space="preserve"> нежитлові приміщення в житловому будинку літера А-7 (відділення банку), загальна площа 1059,3 </w:t>
            </w:r>
            <w:proofErr w:type="spellStart"/>
            <w:r w:rsidR="00030B39" w:rsidRPr="009D301A">
              <w:rPr>
                <w:noProof w:val="0"/>
                <w:kern w:val="36"/>
                <w:sz w:val="24"/>
                <w:szCs w:val="24"/>
                <w:lang w:val="uk-UA" w:eastAsia="uk-UA"/>
              </w:rPr>
              <w:t>кв.м</w:t>
            </w:r>
            <w:proofErr w:type="spellEnd"/>
            <w:r w:rsidR="00030B39" w:rsidRPr="009D301A">
              <w:rPr>
                <w:noProof w:val="0"/>
                <w:kern w:val="36"/>
                <w:sz w:val="24"/>
                <w:szCs w:val="24"/>
                <w:lang w:val="uk-UA" w:eastAsia="uk-UA"/>
              </w:rPr>
              <w:t>., адреса нерухомого майна: Полтавська обл., м. Полтава, вул. Ватутіна, буд. 2, реєстраційний номер об’єкта нерухомого майна: 18133253000</w:t>
            </w:r>
            <w:r w:rsidR="000524B6" w:rsidRPr="009D301A">
              <w:rPr>
                <w:noProof w:val="0"/>
                <w:kern w:val="36"/>
                <w:sz w:val="24"/>
                <w:szCs w:val="24"/>
                <w:lang w:val="uk-UA" w:eastAsia="uk-UA"/>
              </w:rPr>
              <w:t>, за ДК 021:2015(CPV) – 99999999-9 Не відображене в інших розділах.</w:t>
            </w:r>
          </w:p>
          <w:p w14:paraId="7ECA9796" w14:textId="77777777" w:rsidR="00E43D63" w:rsidRPr="009D301A" w:rsidRDefault="00E43D63" w:rsidP="0019176E">
            <w:pPr>
              <w:jc w:val="both"/>
              <w:rPr>
                <w:noProof w:val="0"/>
                <w:sz w:val="24"/>
                <w:szCs w:val="24"/>
                <w:lang w:val="uk-UA"/>
              </w:rPr>
            </w:pPr>
          </w:p>
        </w:tc>
      </w:tr>
      <w:tr w:rsidR="00E43D63" w:rsidRPr="009D301A" w14:paraId="4F422423" w14:textId="77777777" w:rsidTr="0019176E">
        <w:tc>
          <w:tcPr>
            <w:tcW w:w="2977" w:type="dxa"/>
          </w:tcPr>
          <w:p w14:paraId="01620E9F" w14:textId="77777777" w:rsidR="00E43D63" w:rsidRPr="009D301A" w:rsidRDefault="00E43D63" w:rsidP="0019176E">
            <w:pPr>
              <w:pBdr>
                <w:bottom w:val="dotted" w:sz="6" w:space="0" w:color="D0D4DC"/>
              </w:pBdr>
              <w:jc w:val="both"/>
              <w:rPr>
                <w:noProof w:val="0"/>
                <w:sz w:val="24"/>
                <w:szCs w:val="24"/>
                <w:lang w:val="uk-UA"/>
              </w:rPr>
            </w:pPr>
            <w:r w:rsidRPr="009D301A">
              <w:rPr>
                <w:noProof w:val="0"/>
                <w:sz w:val="24"/>
                <w:szCs w:val="24"/>
                <w:lang w:val="uk-UA"/>
              </w:rPr>
              <w:t>ID:</w:t>
            </w:r>
          </w:p>
        </w:tc>
        <w:tc>
          <w:tcPr>
            <w:tcW w:w="5103" w:type="dxa"/>
          </w:tcPr>
          <w:p w14:paraId="29D79A2B" w14:textId="50D055FC" w:rsidR="00E43D63" w:rsidRPr="009D301A" w:rsidRDefault="00030B39" w:rsidP="0019176E">
            <w:pPr>
              <w:rPr>
                <w:noProof w:val="0"/>
                <w:sz w:val="24"/>
                <w:szCs w:val="24"/>
                <w:lang w:val="uk-UA"/>
              </w:rPr>
            </w:pPr>
            <w:r w:rsidRPr="009D301A">
              <w:rPr>
                <w:noProof w:val="0"/>
                <w:sz w:val="24"/>
                <w:szCs w:val="24"/>
                <w:lang w:val="uk-UA"/>
              </w:rPr>
              <w:t>486a428d72ab49bd9fec2cbdfd75037f</w:t>
            </w:r>
          </w:p>
        </w:tc>
      </w:tr>
      <w:tr w:rsidR="00E43D63" w:rsidRPr="009D301A" w14:paraId="38A57D7E" w14:textId="77777777" w:rsidTr="0019176E">
        <w:tc>
          <w:tcPr>
            <w:tcW w:w="2977" w:type="dxa"/>
          </w:tcPr>
          <w:p w14:paraId="377120C1" w14:textId="77777777" w:rsidR="00E43D63" w:rsidRPr="009D301A" w:rsidRDefault="00E43D63" w:rsidP="0019176E">
            <w:pPr>
              <w:jc w:val="both"/>
              <w:rPr>
                <w:noProof w:val="0"/>
                <w:sz w:val="24"/>
                <w:szCs w:val="24"/>
                <w:lang w:val="uk-UA"/>
              </w:rPr>
            </w:pPr>
            <w:r w:rsidRPr="009D301A">
              <w:rPr>
                <w:noProof w:val="0"/>
                <w:sz w:val="24"/>
                <w:szCs w:val="24"/>
                <w:lang w:val="uk-UA"/>
              </w:rPr>
              <w:t>Процедура закупівлі:</w:t>
            </w:r>
          </w:p>
        </w:tc>
        <w:tc>
          <w:tcPr>
            <w:tcW w:w="5103" w:type="dxa"/>
          </w:tcPr>
          <w:p w14:paraId="0A025998" w14:textId="77777777" w:rsidR="00E43D63" w:rsidRPr="009D301A" w:rsidRDefault="00E43D63" w:rsidP="0019176E">
            <w:pPr>
              <w:jc w:val="both"/>
              <w:rPr>
                <w:noProof w:val="0"/>
                <w:sz w:val="24"/>
                <w:szCs w:val="24"/>
                <w:lang w:val="uk-UA"/>
              </w:rPr>
            </w:pPr>
            <w:r w:rsidRPr="009D301A">
              <w:rPr>
                <w:noProof w:val="0"/>
                <w:sz w:val="24"/>
                <w:szCs w:val="24"/>
                <w:lang w:val="uk-UA"/>
              </w:rPr>
              <w:t>Відкриті торги з особливостями</w:t>
            </w:r>
          </w:p>
          <w:p w14:paraId="1733C8A7" w14:textId="77777777" w:rsidR="00E43D63" w:rsidRPr="009D301A" w:rsidRDefault="00E43D63" w:rsidP="0019176E">
            <w:pPr>
              <w:jc w:val="both"/>
              <w:rPr>
                <w:noProof w:val="0"/>
                <w:sz w:val="24"/>
                <w:szCs w:val="24"/>
                <w:lang w:val="uk-UA"/>
              </w:rPr>
            </w:pPr>
          </w:p>
        </w:tc>
      </w:tr>
      <w:tr w:rsidR="00E43D63" w:rsidRPr="009D301A" w14:paraId="7A626854" w14:textId="77777777" w:rsidTr="0019176E">
        <w:tc>
          <w:tcPr>
            <w:tcW w:w="2977" w:type="dxa"/>
          </w:tcPr>
          <w:p w14:paraId="3FCC27E9" w14:textId="77777777" w:rsidR="00E43D63" w:rsidRPr="009D301A" w:rsidRDefault="00E43D63" w:rsidP="0019176E">
            <w:pPr>
              <w:jc w:val="both"/>
              <w:rPr>
                <w:noProof w:val="0"/>
                <w:sz w:val="24"/>
                <w:szCs w:val="24"/>
                <w:lang w:val="uk-UA"/>
              </w:rPr>
            </w:pPr>
            <w:r w:rsidRPr="009D301A">
              <w:rPr>
                <w:noProof w:val="0"/>
                <w:sz w:val="24"/>
                <w:szCs w:val="24"/>
                <w:lang w:val="uk-UA"/>
              </w:rPr>
              <w:t xml:space="preserve">Рішення про прийняття скарги до розгляду: </w:t>
            </w:r>
          </w:p>
        </w:tc>
        <w:tc>
          <w:tcPr>
            <w:tcW w:w="5103" w:type="dxa"/>
          </w:tcPr>
          <w:p w14:paraId="1623E705" w14:textId="120FCD27" w:rsidR="00E43D63" w:rsidRPr="009D301A" w:rsidRDefault="008E05CD" w:rsidP="0019176E">
            <w:pPr>
              <w:jc w:val="both"/>
              <w:rPr>
                <w:noProof w:val="0"/>
                <w:sz w:val="24"/>
                <w:szCs w:val="24"/>
                <w:lang w:val="uk-UA"/>
              </w:rPr>
            </w:pPr>
            <w:r>
              <w:rPr>
                <w:noProof w:val="0"/>
                <w:sz w:val="24"/>
                <w:szCs w:val="24"/>
                <w:lang w:val="uk-UA"/>
              </w:rPr>
              <w:t>№13792-р/</w:t>
            </w:r>
            <w:proofErr w:type="spellStart"/>
            <w:r>
              <w:rPr>
                <w:noProof w:val="0"/>
                <w:sz w:val="24"/>
                <w:szCs w:val="24"/>
                <w:lang w:val="uk-UA"/>
              </w:rPr>
              <w:t>пк-пз</w:t>
            </w:r>
            <w:proofErr w:type="spellEnd"/>
            <w:r>
              <w:rPr>
                <w:noProof w:val="0"/>
                <w:sz w:val="24"/>
                <w:szCs w:val="24"/>
                <w:lang w:val="uk-UA"/>
              </w:rPr>
              <w:t xml:space="preserve"> від 09.09</w:t>
            </w:r>
            <w:r w:rsidR="00030B39" w:rsidRPr="009D301A">
              <w:rPr>
                <w:noProof w:val="0"/>
                <w:sz w:val="24"/>
                <w:szCs w:val="24"/>
                <w:lang w:val="uk-UA"/>
              </w:rPr>
              <w:t>.2025</w:t>
            </w:r>
          </w:p>
        </w:tc>
      </w:tr>
    </w:tbl>
    <w:p w14:paraId="2E6954FE" w14:textId="77777777" w:rsidR="00A453EC" w:rsidRDefault="00A453EC" w:rsidP="00030B39">
      <w:pPr>
        <w:jc w:val="center"/>
        <w:rPr>
          <w:b/>
          <w:noProof w:val="0"/>
        </w:rPr>
      </w:pPr>
    </w:p>
    <w:p w14:paraId="40A52E32" w14:textId="22B90108" w:rsidR="00030B39" w:rsidRPr="009D301A" w:rsidRDefault="00030B39" w:rsidP="00030B39">
      <w:pPr>
        <w:jc w:val="center"/>
        <w:rPr>
          <w:b/>
          <w:noProof w:val="0"/>
        </w:rPr>
      </w:pPr>
      <w:r w:rsidRPr="009D301A">
        <w:rPr>
          <w:b/>
          <w:noProof w:val="0"/>
        </w:rPr>
        <w:t xml:space="preserve">Пояснення по суті скарги </w:t>
      </w:r>
    </w:p>
    <w:p w14:paraId="1BEA1952" w14:textId="4F7EC2E2" w:rsidR="00030B39" w:rsidRPr="009D301A" w:rsidRDefault="008E05CD" w:rsidP="00030B39">
      <w:pPr>
        <w:jc w:val="center"/>
        <w:rPr>
          <w:b/>
          <w:noProof w:val="0"/>
        </w:rPr>
      </w:pPr>
      <w:r>
        <w:rPr>
          <w:b/>
          <w:noProof w:val="0"/>
        </w:rPr>
        <w:t>№ UA-2025-08-12-008827-a.с2</w:t>
      </w:r>
    </w:p>
    <w:p w14:paraId="7EDA1A81" w14:textId="77777777" w:rsidR="00030B39" w:rsidRPr="009D301A" w:rsidRDefault="00030B39" w:rsidP="00030B39">
      <w:pPr>
        <w:rPr>
          <w:b/>
          <w:noProof w:val="0"/>
        </w:rPr>
      </w:pPr>
    </w:p>
    <w:p w14:paraId="1037BE27" w14:textId="1A15302A" w:rsidR="00030B39" w:rsidRPr="00A453EC" w:rsidRDefault="00030B39" w:rsidP="00A453EC">
      <w:pPr>
        <w:ind w:firstLine="567"/>
        <w:contextualSpacing/>
        <w:jc w:val="both"/>
        <w:rPr>
          <w:noProof w:val="0"/>
        </w:rPr>
      </w:pPr>
      <w:r w:rsidRPr="00A453EC">
        <w:rPr>
          <w:noProof w:val="0"/>
        </w:rPr>
        <w:lastRenderedPageBreak/>
        <w:t xml:space="preserve">Комісією Антимонопольного комітету України з розгляду скарг про порушення законодавства у сфері публічних </w:t>
      </w:r>
      <w:proofErr w:type="spellStart"/>
      <w:r w:rsidRPr="00A453EC">
        <w:rPr>
          <w:noProof w:val="0"/>
        </w:rPr>
        <w:t>закупівель</w:t>
      </w:r>
      <w:proofErr w:type="spellEnd"/>
      <w:r w:rsidRPr="00A453EC">
        <w:rPr>
          <w:noProof w:val="0"/>
        </w:rPr>
        <w:t xml:space="preserve"> (далі – АМКУ) </w:t>
      </w:r>
      <w:r w:rsidR="009D301A" w:rsidRPr="00A453EC">
        <w:rPr>
          <w:noProof w:val="0"/>
        </w:rPr>
        <w:t>Р</w:t>
      </w:r>
      <w:r w:rsidRPr="00A453EC">
        <w:rPr>
          <w:noProof w:val="0"/>
        </w:rPr>
        <w:t>ішенням</w:t>
      </w:r>
      <w:r w:rsidR="00224EBE" w:rsidRPr="00A453EC">
        <w:rPr>
          <w:noProof w:val="0"/>
        </w:rPr>
        <w:t xml:space="preserve"> № 13792</w:t>
      </w:r>
      <w:r w:rsidR="00324CCB" w:rsidRPr="00A453EC">
        <w:rPr>
          <w:noProof w:val="0"/>
        </w:rPr>
        <w:t>-р/</w:t>
      </w:r>
      <w:proofErr w:type="spellStart"/>
      <w:r w:rsidR="00324CCB" w:rsidRPr="00A453EC">
        <w:rPr>
          <w:noProof w:val="0"/>
        </w:rPr>
        <w:t>пк-пз</w:t>
      </w:r>
      <w:proofErr w:type="spellEnd"/>
      <w:r w:rsidR="00224EBE" w:rsidRPr="00A453EC">
        <w:rPr>
          <w:noProof w:val="0"/>
        </w:rPr>
        <w:t xml:space="preserve">                          від 09.09</w:t>
      </w:r>
      <w:r w:rsidR="00324CCB" w:rsidRPr="00A453EC">
        <w:rPr>
          <w:noProof w:val="0"/>
        </w:rPr>
        <w:t xml:space="preserve">.2025 </w:t>
      </w:r>
      <w:r w:rsidRPr="00A453EC">
        <w:rPr>
          <w:noProof w:val="0"/>
        </w:rPr>
        <w:t>прийнято до розгляду скаргу (надалі – Скарга) товариства з обмеженою відповідальністю «ЗАВ-ПОЛТАВА» (далі – Скаржник або Учасник), щодо порушення Замовником (Національне агентство України з питань виявлення, розшуку та управління активами, одержаними від корупційних та інших злочинів, вул. Бориса Грінченка, 1, Київ, 01001, ЄДРПОУ: 41037901) (надалі – АРМА або Замовник) порядку проведення Процедури закупівлі</w:t>
      </w:r>
      <w:bookmarkStart w:id="0" w:name="_Hlk193802605"/>
      <w:r w:rsidRPr="00A453EC">
        <w:rPr>
          <w:noProof w:val="0"/>
        </w:rPr>
        <w:t>.</w:t>
      </w:r>
    </w:p>
    <w:p w14:paraId="4586983D" w14:textId="77777777" w:rsidR="00030B39" w:rsidRPr="00A453EC" w:rsidRDefault="00030B39" w:rsidP="00A453EC">
      <w:pPr>
        <w:ind w:firstLine="567"/>
        <w:contextualSpacing/>
        <w:jc w:val="both"/>
        <w:rPr>
          <w:noProof w:val="0"/>
        </w:rPr>
      </w:pPr>
      <w:bookmarkStart w:id="1" w:name="_Hlk193802875"/>
      <w:bookmarkEnd w:id="0"/>
      <w:r w:rsidRPr="00A453EC">
        <w:rPr>
          <w:noProof w:val="0"/>
        </w:rPr>
        <w:t>Водночас АМКУ зобов’язав Замовника протягом двох робочих днів надіслати в електронному вигляді органу оскарження відповідні пояснення, інформацію, документи та матеріали щодо проведення процедури закупівлі, шляхом розміщення їх у вигляді в «</w:t>
      </w:r>
      <w:proofErr w:type="spellStart"/>
      <w:r w:rsidRPr="00A453EC">
        <w:rPr>
          <w:noProof w:val="0"/>
        </w:rPr>
        <w:t>pdf</w:t>
      </w:r>
      <w:proofErr w:type="spellEnd"/>
      <w:r w:rsidRPr="00A453EC">
        <w:rPr>
          <w:noProof w:val="0"/>
        </w:rPr>
        <w:t>» форматі (а також у форматі «</w:t>
      </w:r>
      <w:proofErr w:type="spellStart"/>
      <w:r w:rsidRPr="00A453EC">
        <w:rPr>
          <w:noProof w:val="0"/>
        </w:rPr>
        <w:t>doc</w:t>
      </w:r>
      <w:proofErr w:type="spellEnd"/>
      <w:r w:rsidRPr="00A453EC">
        <w:rPr>
          <w:noProof w:val="0"/>
        </w:rPr>
        <w:t xml:space="preserve">» з можливістю копіювання тексту) на веб-портал Уповноваженого органу. </w:t>
      </w:r>
    </w:p>
    <w:bookmarkEnd w:id="1"/>
    <w:p w14:paraId="07BFD9ED" w14:textId="77777777" w:rsidR="00224EBE" w:rsidRPr="00A453EC" w:rsidRDefault="00224EBE" w:rsidP="00A453EC">
      <w:pPr>
        <w:ind w:firstLine="567"/>
        <w:contextualSpacing/>
        <w:jc w:val="both"/>
        <w:rPr>
          <w:noProof w:val="0"/>
          <w:shd w:val="clear" w:color="auto" w:fill="FFFFFF"/>
        </w:rPr>
      </w:pPr>
    </w:p>
    <w:p w14:paraId="1120576B" w14:textId="53D0AE69" w:rsidR="00030B39" w:rsidRPr="00A453EC" w:rsidRDefault="0072715E" w:rsidP="00A453EC">
      <w:pPr>
        <w:ind w:firstLine="567"/>
        <w:contextualSpacing/>
        <w:jc w:val="both"/>
        <w:rPr>
          <w:b/>
          <w:bCs/>
          <w:noProof w:val="0"/>
          <w:shd w:val="clear" w:color="auto" w:fill="FFFFFF"/>
        </w:rPr>
      </w:pPr>
      <w:r w:rsidRPr="00A453EC">
        <w:rPr>
          <w:b/>
          <w:bCs/>
          <w:noProof w:val="0"/>
          <w:shd w:val="clear" w:color="auto" w:fill="FFFFFF"/>
        </w:rPr>
        <w:t>По суті Скарги.</w:t>
      </w:r>
    </w:p>
    <w:p w14:paraId="11531ECE" w14:textId="77777777" w:rsidR="00030B39" w:rsidRPr="00A453EC" w:rsidRDefault="00030B39" w:rsidP="00A453EC">
      <w:pPr>
        <w:ind w:firstLine="567"/>
        <w:contextualSpacing/>
        <w:jc w:val="both"/>
        <w:rPr>
          <w:noProof w:val="0"/>
        </w:rPr>
      </w:pPr>
      <w:r w:rsidRPr="00A453EC">
        <w:rPr>
          <w:noProof w:val="0"/>
          <w:shd w:val="clear" w:color="auto" w:fill="FFFFFF"/>
        </w:rPr>
        <w:t xml:space="preserve">Національне агентство України з питань виявлення, розшуку та управління активами, одержаними від корупційних та інших злочинів за результатами розгляду Скарги  </w:t>
      </w:r>
      <w:r w:rsidRPr="00A453EC">
        <w:rPr>
          <w:noProof w:val="0"/>
        </w:rPr>
        <w:t>вважає за необхідне зазначити наступне.</w:t>
      </w:r>
    </w:p>
    <w:p w14:paraId="3CD18DAB" w14:textId="77777777" w:rsidR="00030B39" w:rsidRPr="00A453EC" w:rsidRDefault="00030B39" w:rsidP="00A453EC">
      <w:pPr>
        <w:ind w:firstLine="567"/>
        <w:contextualSpacing/>
        <w:jc w:val="both"/>
        <w:rPr>
          <w:noProof w:val="0"/>
        </w:rPr>
      </w:pPr>
      <w:r w:rsidRPr="00A453EC">
        <w:rPr>
          <w:noProof w:val="0"/>
          <w:lang w:eastAsia="en-US"/>
        </w:rPr>
        <w:t xml:space="preserve">Предметом закупівлі </w:t>
      </w:r>
      <w:r w:rsidRPr="00A453EC">
        <w:rPr>
          <w:noProof w:val="0"/>
        </w:rPr>
        <w:t>є послуги з управління активами відповідно до ст. 21 Закону України «Про Національне агентство України з питань виявлення, розшуку та управління активами, одержаними від корупційних та інших злочинів»  (далі - Закон № 772).</w:t>
      </w:r>
    </w:p>
    <w:p w14:paraId="4E34A1E0" w14:textId="1F3E2E11" w:rsidR="00030B39" w:rsidRPr="00A453EC" w:rsidRDefault="00030B39" w:rsidP="00A453EC">
      <w:pPr>
        <w:ind w:firstLine="567"/>
        <w:contextualSpacing/>
        <w:jc w:val="both"/>
        <w:rPr>
          <w:noProof w:val="0"/>
          <w:lang w:eastAsia="en-US"/>
        </w:rPr>
      </w:pPr>
      <w:r w:rsidRPr="00A453EC">
        <w:rPr>
          <w:noProof w:val="0"/>
          <w:lang w:eastAsia="en-US"/>
        </w:rPr>
        <w:t xml:space="preserve">Правові та економічні засади здійснення </w:t>
      </w:r>
      <w:proofErr w:type="spellStart"/>
      <w:r w:rsidRPr="00A453EC">
        <w:rPr>
          <w:noProof w:val="0"/>
          <w:lang w:eastAsia="en-US"/>
        </w:rPr>
        <w:t>закупівель</w:t>
      </w:r>
      <w:proofErr w:type="spellEnd"/>
      <w:r w:rsidRPr="00A453EC">
        <w:rPr>
          <w:noProof w:val="0"/>
          <w:lang w:eastAsia="en-US"/>
        </w:rPr>
        <w:t xml:space="preserve"> товарів, робіт і послуг для забезпечення потреб держави та територіальних громад визначені Законом України </w:t>
      </w:r>
      <w:r w:rsidR="008324CA" w:rsidRPr="00A453EC">
        <w:rPr>
          <w:noProof w:val="0"/>
          <w:lang w:eastAsia="en-US"/>
        </w:rPr>
        <w:t xml:space="preserve">                            </w:t>
      </w:r>
      <w:r w:rsidRPr="00A453EC">
        <w:rPr>
          <w:noProof w:val="0"/>
          <w:lang w:eastAsia="en-US"/>
        </w:rPr>
        <w:t xml:space="preserve">«Про </w:t>
      </w:r>
      <w:r w:rsidR="008324CA" w:rsidRPr="00A453EC">
        <w:rPr>
          <w:noProof w:val="0"/>
          <w:shd w:val="clear" w:color="auto" w:fill="FFFFFF"/>
        </w:rPr>
        <w:t>публічні закупівлі»</w:t>
      </w:r>
      <w:r w:rsidRPr="00A453EC">
        <w:rPr>
          <w:noProof w:val="0"/>
        </w:rPr>
        <w:t>, м</w:t>
      </w:r>
      <w:r w:rsidRPr="00A453EC">
        <w:rPr>
          <w:noProof w:val="0"/>
          <w:lang w:eastAsia="en-US"/>
        </w:rPr>
        <w:t xml:space="preserve">етою якого є  забезпечення ефективного та прозорого здійснення </w:t>
      </w:r>
      <w:proofErr w:type="spellStart"/>
      <w:r w:rsidRPr="00A453EC">
        <w:rPr>
          <w:noProof w:val="0"/>
          <w:lang w:eastAsia="en-US"/>
        </w:rPr>
        <w:t>закупівель</w:t>
      </w:r>
      <w:proofErr w:type="spellEnd"/>
      <w:r w:rsidRPr="00A453EC">
        <w:rPr>
          <w:noProof w:val="0"/>
          <w:lang w:eastAsia="en-US"/>
        </w:rPr>
        <w:t xml:space="preserve">, створення конкурентного середовища у сфері публічних </w:t>
      </w:r>
      <w:proofErr w:type="spellStart"/>
      <w:r w:rsidRPr="00A453EC">
        <w:rPr>
          <w:noProof w:val="0"/>
          <w:lang w:eastAsia="en-US"/>
        </w:rPr>
        <w:t>закупівель</w:t>
      </w:r>
      <w:proofErr w:type="spellEnd"/>
      <w:r w:rsidRPr="00A453EC">
        <w:rPr>
          <w:noProof w:val="0"/>
          <w:lang w:eastAsia="en-US"/>
        </w:rPr>
        <w:t xml:space="preserve">, розвиток добросовісної конкуренції. </w:t>
      </w:r>
    </w:p>
    <w:p w14:paraId="5432F686" w14:textId="4896654F" w:rsidR="00030B39" w:rsidRPr="00A453EC" w:rsidRDefault="00030B39" w:rsidP="00A453EC">
      <w:pPr>
        <w:ind w:firstLine="567"/>
        <w:contextualSpacing/>
        <w:jc w:val="both"/>
        <w:rPr>
          <w:noProof w:val="0"/>
          <w:shd w:val="clear" w:color="auto" w:fill="FFFFFF"/>
        </w:rPr>
      </w:pPr>
      <w:r w:rsidRPr="00A453EC">
        <w:rPr>
          <w:noProof w:val="0"/>
          <w:lang w:eastAsia="en-US"/>
        </w:rPr>
        <w:t xml:space="preserve">Державні закупівлі здійснюються за принципами, визначеними частиною першою статті 5 Закону </w:t>
      </w:r>
      <w:r w:rsidR="008324CA" w:rsidRPr="00A453EC">
        <w:rPr>
          <w:noProof w:val="0"/>
          <w:lang w:eastAsia="en-US"/>
        </w:rPr>
        <w:t>«Про публічні закупівлі»</w:t>
      </w:r>
      <w:r w:rsidRPr="00A453EC">
        <w:rPr>
          <w:noProof w:val="0"/>
        </w:rPr>
        <w:t>, у тому числі,</w:t>
      </w:r>
      <w:r w:rsidRPr="00A453EC">
        <w:rPr>
          <w:noProof w:val="0"/>
          <w:shd w:val="clear" w:color="auto" w:fill="FFFFFF"/>
        </w:rPr>
        <w:t xml:space="preserve"> недискримінація учасників та рівне ставлення до них.</w:t>
      </w:r>
    </w:p>
    <w:p w14:paraId="42285EF4" w14:textId="0F73DACD" w:rsidR="00030B39" w:rsidRPr="00A453EC" w:rsidRDefault="00030B39" w:rsidP="00A453EC">
      <w:pPr>
        <w:ind w:firstLine="567"/>
        <w:contextualSpacing/>
        <w:jc w:val="both"/>
        <w:rPr>
          <w:noProof w:val="0"/>
          <w:shd w:val="clear" w:color="auto" w:fill="FFFFFF"/>
        </w:rPr>
      </w:pPr>
      <w:r w:rsidRPr="00A453EC">
        <w:rPr>
          <w:noProof w:val="0"/>
          <w:shd w:val="clear" w:color="auto" w:fill="FFFFFF"/>
        </w:rPr>
        <w:t>Уповноважена особа АРМА при формуванні вимог до тендерної документації керувалася, зокрема, але не виключено, Законом №</w:t>
      </w:r>
      <w:r w:rsidR="008324CA" w:rsidRPr="00A453EC">
        <w:rPr>
          <w:noProof w:val="0"/>
          <w:shd w:val="clear" w:color="auto" w:fill="FFFFFF"/>
        </w:rPr>
        <w:t xml:space="preserve"> </w:t>
      </w:r>
      <w:r w:rsidRPr="00A453EC">
        <w:rPr>
          <w:noProof w:val="0"/>
          <w:shd w:val="clear" w:color="auto" w:fill="FFFFFF"/>
        </w:rPr>
        <w:t xml:space="preserve">772, Законом України «Про публічні закупівлі» </w:t>
      </w:r>
      <w:r w:rsidR="008324CA" w:rsidRPr="00A453EC">
        <w:rPr>
          <w:noProof w:val="0"/>
        </w:rPr>
        <w:t>(далі -</w:t>
      </w:r>
      <w:r w:rsidRPr="00A453EC">
        <w:rPr>
          <w:noProof w:val="0"/>
        </w:rPr>
        <w:t xml:space="preserve"> Закон № 922)</w:t>
      </w:r>
      <w:r w:rsidR="008324CA" w:rsidRPr="00A453EC">
        <w:rPr>
          <w:noProof w:val="0"/>
          <w:shd w:val="clear" w:color="auto" w:fill="FFFFFF"/>
        </w:rPr>
        <w:t>, п</w:t>
      </w:r>
      <w:r w:rsidRPr="00A453EC">
        <w:rPr>
          <w:noProof w:val="0"/>
          <w:shd w:val="clear" w:color="auto" w:fill="FFFFFF"/>
        </w:rPr>
        <w:t xml:space="preserve">остановою Кабінету Міністрів України від 12 жовтня </w:t>
      </w:r>
      <w:r w:rsidR="008324CA" w:rsidRPr="00A453EC">
        <w:rPr>
          <w:noProof w:val="0"/>
          <w:shd w:val="clear" w:color="auto" w:fill="FFFFFF"/>
        </w:rPr>
        <w:t xml:space="preserve">                       </w:t>
      </w:r>
      <w:r w:rsidRPr="00A453EC">
        <w:rPr>
          <w:noProof w:val="0"/>
          <w:shd w:val="clear" w:color="auto" w:fill="FFFFFF"/>
        </w:rPr>
        <w:t xml:space="preserve">2022 року </w:t>
      </w:r>
      <w:hyperlink r:id="rId8" w:anchor="n2" w:history="1">
        <w:r w:rsidRPr="00A453EC">
          <w:rPr>
            <w:noProof w:val="0"/>
            <w:shd w:val="clear" w:color="auto" w:fill="FFFFFF"/>
          </w:rPr>
          <w:t>№ 1178</w:t>
        </w:r>
      </w:hyperlink>
      <w:r w:rsidRPr="00A453EC">
        <w:rPr>
          <w:noProof w:val="0"/>
          <w:shd w:val="clear" w:color="auto" w:fill="FFFFFF"/>
        </w:rPr>
        <w:t xml:space="preserve"> «Про затвердження особливостей здійснення публічних </w:t>
      </w:r>
      <w:proofErr w:type="spellStart"/>
      <w:r w:rsidRPr="00A453EC">
        <w:rPr>
          <w:noProof w:val="0"/>
          <w:shd w:val="clear" w:color="auto" w:fill="FFFFFF"/>
        </w:rPr>
        <w:t>закупівель</w:t>
      </w:r>
      <w:proofErr w:type="spellEnd"/>
      <w:r w:rsidRPr="00A453EC">
        <w:rPr>
          <w:noProof w:val="0"/>
          <w:shd w:val="clear" w:color="auto" w:fill="FFFFFF"/>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(надалі - Особливості), Методичними рекомендаціями щодо послідовності дій працівників АРМА при підготовці та під час проведення конкурсного відбору управ</w:t>
      </w:r>
      <w:r w:rsidR="008324CA" w:rsidRPr="00A453EC">
        <w:rPr>
          <w:noProof w:val="0"/>
          <w:shd w:val="clear" w:color="auto" w:fill="FFFFFF"/>
        </w:rPr>
        <w:t>ителів активами, затвердженими н</w:t>
      </w:r>
      <w:r w:rsidRPr="00A453EC">
        <w:rPr>
          <w:noProof w:val="0"/>
          <w:shd w:val="clear" w:color="auto" w:fill="FFFFFF"/>
        </w:rPr>
        <w:t>аказом АРМА 29 вересня 2023 року № 223</w:t>
      </w:r>
      <w:r w:rsidR="008324CA" w:rsidRPr="00A453EC">
        <w:rPr>
          <w:noProof w:val="0"/>
          <w:shd w:val="clear" w:color="auto" w:fill="FFFFFF"/>
        </w:rPr>
        <w:t xml:space="preserve"> </w:t>
      </w:r>
      <w:r w:rsidR="008324CA" w:rsidRPr="00A453EC">
        <w:rPr>
          <w:noProof w:val="0"/>
          <w:shd w:val="clear" w:color="auto" w:fill="FFFFFF"/>
          <w:lang w:val="en-US"/>
        </w:rPr>
        <w:t xml:space="preserve">               </w:t>
      </w:r>
      <w:r w:rsidR="008324CA" w:rsidRPr="00A453EC">
        <w:rPr>
          <w:noProof w:val="0"/>
          <w:shd w:val="clear" w:color="auto" w:fill="FFFFFF"/>
        </w:rPr>
        <w:t>[в редакції наказу АРМА від 14.02.2025 № 54]</w:t>
      </w:r>
      <w:r w:rsidRPr="00A453EC">
        <w:rPr>
          <w:noProof w:val="0"/>
          <w:shd w:val="clear" w:color="auto" w:fill="FFFFFF"/>
        </w:rPr>
        <w:t xml:space="preserve"> (надалі - Методичні рекомендації)</w:t>
      </w:r>
      <w:r w:rsidR="008F714F" w:rsidRPr="00A453EC">
        <w:rPr>
          <w:noProof w:val="0"/>
          <w:shd w:val="clear" w:color="auto" w:fill="FFFFFF"/>
        </w:rPr>
        <w:t>, рішеннями робочої групи АРМА з питань управління активами,</w:t>
      </w:r>
      <w:r w:rsidRPr="00A453EC">
        <w:rPr>
          <w:noProof w:val="0"/>
          <w:shd w:val="clear" w:color="auto" w:fill="FFFFFF"/>
        </w:rPr>
        <w:t xml:space="preserve"> тощо.</w:t>
      </w:r>
    </w:p>
    <w:p w14:paraId="21CF7C2D" w14:textId="77777777" w:rsidR="00030B39" w:rsidRPr="00A453EC" w:rsidRDefault="00030B39" w:rsidP="00A453EC">
      <w:pPr>
        <w:ind w:firstLine="567"/>
        <w:contextualSpacing/>
        <w:jc w:val="both"/>
        <w:rPr>
          <w:noProof w:val="0"/>
          <w:shd w:val="clear" w:color="auto" w:fill="FFFFFF"/>
        </w:rPr>
      </w:pPr>
      <w:r w:rsidRPr="00A453EC">
        <w:rPr>
          <w:noProof w:val="0"/>
        </w:rPr>
        <w:t>Відповідно до частини першої та другої статті 16 Закону № 992 Замовник вимагає від учасників процедури закупівлі подання ними документально підтвердженої інформації про їх відповідність кваліфікаційним критеріям.</w:t>
      </w:r>
      <w:bookmarkStart w:id="2" w:name="n1252"/>
      <w:bookmarkEnd w:id="2"/>
    </w:p>
    <w:p w14:paraId="2DA760EF" w14:textId="77777777" w:rsidR="00653811" w:rsidRPr="00653811" w:rsidRDefault="00653811" w:rsidP="00A453EC">
      <w:pPr>
        <w:ind w:firstLine="567"/>
        <w:contextualSpacing/>
        <w:jc w:val="both"/>
        <w:rPr>
          <w:noProof w:val="0"/>
          <w:shd w:val="clear" w:color="auto" w:fill="FFFFFF"/>
        </w:rPr>
      </w:pPr>
      <w:r w:rsidRPr="00653811">
        <w:rPr>
          <w:noProof w:val="0"/>
          <w:lang w:eastAsia="en-US"/>
        </w:rPr>
        <w:t>Водночас Замовник має право встановити один або декілька з таких кваліфікаційних критеріїв:</w:t>
      </w:r>
      <w:bookmarkStart w:id="3" w:name="n1253"/>
      <w:bookmarkEnd w:id="3"/>
    </w:p>
    <w:p w14:paraId="093E8532" w14:textId="77777777" w:rsidR="00653811" w:rsidRPr="00653811" w:rsidRDefault="00653811" w:rsidP="00A453EC">
      <w:pPr>
        <w:ind w:firstLine="567"/>
        <w:contextualSpacing/>
        <w:jc w:val="both"/>
        <w:rPr>
          <w:noProof w:val="0"/>
          <w:shd w:val="clear" w:color="auto" w:fill="FFFFFF"/>
        </w:rPr>
      </w:pPr>
      <w:r w:rsidRPr="00653811">
        <w:rPr>
          <w:noProof w:val="0"/>
          <w:lang w:eastAsia="en-US"/>
        </w:rPr>
        <w:t>1) наявність в учасника процедури закупівлі обладнання, матеріально-технічної бази та технологій;</w:t>
      </w:r>
    </w:p>
    <w:p w14:paraId="3E8896DF" w14:textId="77777777" w:rsidR="00653811" w:rsidRPr="00653811" w:rsidRDefault="00653811" w:rsidP="00A453EC">
      <w:pPr>
        <w:ind w:firstLine="567"/>
        <w:contextualSpacing/>
        <w:jc w:val="both"/>
        <w:rPr>
          <w:noProof w:val="0"/>
          <w:shd w:val="clear" w:color="auto" w:fill="FFFFFF"/>
        </w:rPr>
      </w:pPr>
      <w:r w:rsidRPr="00653811">
        <w:rPr>
          <w:noProof w:val="0"/>
          <w:lang w:eastAsia="en-US"/>
        </w:rPr>
        <w:t>2) наявність в учасника процедури закупівлі працівників відповідної кваліфікації, які мають необхідні знання та досвід;</w:t>
      </w:r>
    </w:p>
    <w:p w14:paraId="1910BC56" w14:textId="77777777" w:rsidR="00653811" w:rsidRPr="00653811" w:rsidRDefault="00653811" w:rsidP="00A453EC">
      <w:pPr>
        <w:ind w:firstLine="567"/>
        <w:contextualSpacing/>
        <w:jc w:val="both"/>
        <w:rPr>
          <w:noProof w:val="0"/>
          <w:shd w:val="clear" w:color="auto" w:fill="FFFFFF"/>
        </w:rPr>
      </w:pPr>
      <w:r w:rsidRPr="00653811">
        <w:rPr>
          <w:noProof w:val="0"/>
          <w:lang w:eastAsia="en-US"/>
        </w:rPr>
        <w:t>3) наявність документально підтвердженого досвіду виконання аналогічного (аналогічних) за предметом закупівлі договору (договорів);</w:t>
      </w:r>
    </w:p>
    <w:p w14:paraId="3215E21F" w14:textId="77777777" w:rsidR="00653811" w:rsidRPr="00653811" w:rsidRDefault="00653811" w:rsidP="00A453EC">
      <w:pPr>
        <w:ind w:firstLine="567"/>
        <w:contextualSpacing/>
        <w:jc w:val="both"/>
        <w:rPr>
          <w:noProof w:val="0"/>
          <w:shd w:val="clear" w:color="auto" w:fill="FFFFFF"/>
        </w:rPr>
      </w:pPr>
      <w:r w:rsidRPr="00653811">
        <w:rPr>
          <w:noProof w:val="0"/>
          <w:lang w:eastAsia="en-US"/>
        </w:rPr>
        <w:lastRenderedPageBreak/>
        <w:t>4) наявність фінансової спроможності, яка підтверджується фінансовою звітністю.</w:t>
      </w:r>
    </w:p>
    <w:p w14:paraId="0C907F8E" w14:textId="77777777" w:rsidR="00653811" w:rsidRPr="00653811" w:rsidRDefault="00653811" w:rsidP="00A453EC">
      <w:pPr>
        <w:ind w:firstLine="567"/>
        <w:contextualSpacing/>
        <w:jc w:val="both"/>
        <w:rPr>
          <w:noProof w:val="0"/>
          <w:shd w:val="clear" w:color="auto" w:fill="FFFFFF"/>
        </w:rPr>
      </w:pPr>
      <w:r w:rsidRPr="00653811">
        <w:rPr>
          <w:noProof w:val="0"/>
          <w:lang w:eastAsia="en-US"/>
        </w:rPr>
        <w:t xml:space="preserve">АРМА встановила всі 4 кваліфікаційні критерії визначивши водночас чітке коло передбачених законодавством документів  якими повинно документально підтверджуватись інформація про відповідність учасника кваліфікаційним критеріям. </w:t>
      </w:r>
    </w:p>
    <w:p w14:paraId="0ED191D3" w14:textId="0C1CBCEB" w:rsidR="00030B39" w:rsidRPr="00A453EC" w:rsidRDefault="00897B47" w:rsidP="00A453EC">
      <w:pPr>
        <w:ind w:firstLine="567"/>
        <w:contextualSpacing/>
        <w:jc w:val="both"/>
        <w:rPr>
          <w:noProof w:val="0"/>
          <w:lang w:val="ru-RU"/>
        </w:rPr>
      </w:pPr>
      <w:r w:rsidRPr="00A453EC">
        <w:rPr>
          <w:noProof w:val="0"/>
          <w:lang w:val="ru-RU"/>
        </w:rPr>
        <w:t xml:space="preserve"> </w:t>
      </w:r>
    </w:p>
    <w:p w14:paraId="4BCBC653" w14:textId="11EB7796" w:rsidR="00897B47" w:rsidRPr="00A453EC" w:rsidRDefault="00897B47" w:rsidP="00A453EC">
      <w:pPr>
        <w:ind w:firstLine="567"/>
        <w:contextualSpacing/>
        <w:jc w:val="both"/>
        <w:rPr>
          <w:i/>
          <w:noProof w:val="0"/>
        </w:rPr>
      </w:pPr>
      <w:proofErr w:type="spellStart"/>
      <w:r w:rsidRPr="00A453EC">
        <w:rPr>
          <w:noProof w:val="0"/>
          <w:lang w:val="ru-RU"/>
        </w:rPr>
        <w:t>Щодо</w:t>
      </w:r>
      <w:proofErr w:type="spellEnd"/>
      <w:r w:rsidRPr="00A453EC">
        <w:rPr>
          <w:noProof w:val="0"/>
          <w:lang w:val="ru-RU"/>
        </w:rPr>
        <w:t xml:space="preserve"> пункту 2 та 3 </w:t>
      </w:r>
      <w:proofErr w:type="spellStart"/>
      <w:r w:rsidRPr="00A453EC">
        <w:rPr>
          <w:noProof w:val="0"/>
          <w:lang w:val="ru-RU"/>
        </w:rPr>
        <w:t>резолютивно</w:t>
      </w:r>
      <w:proofErr w:type="spellEnd"/>
      <w:r w:rsidRPr="00A453EC">
        <w:rPr>
          <w:noProof w:val="0"/>
        </w:rPr>
        <w:t xml:space="preserve">ї частини Скарги, Скаржник зазначає наступне: </w:t>
      </w:r>
    </w:p>
    <w:p w14:paraId="1028CAB3" w14:textId="310955A0" w:rsidR="00897B47" w:rsidRPr="00A453EC" w:rsidRDefault="00897B47" w:rsidP="00A453EC">
      <w:pPr>
        <w:ind w:firstLine="567"/>
        <w:contextualSpacing/>
        <w:jc w:val="both"/>
        <w:rPr>
          <w:i/>
          <w:noProof w:val="0"/>
        </w:rPr>
      </w:pPr>
      <w:r w:rsidRPr="00A453EC">
        <w:rPr>
          <w:i/>
          <w:noProof w:val="0"/>
        </w:rPr>
        <w:t>«2. Визнати дискримінаційними наступні умови т</w:t>
      </w:r>
      <w:proofErr w:type="spellStart"/>
      <w:r w:rsidRPr="00A453EC">
        <w:rPr>
          <w:i/>
          <w:noProof w:val="0"/>
          <w:lang w:val="ru-RU"/>
        </w:rPr>
        <w:t>ендерної</w:t>
      </w:r>
      <w:proofErr w:type="spellEnd"/>
      <w:r w:rsidRPr="00A453EC">
        <w:rPr>
          <w:i/>
          <w:noProof w:val="0"/>
          <w:lang w:val="ru-RU"/>
        </w:rPr>
        <w:t xml:space="preserve"> </w:t>
      </w:r>
      <w:proofErr w:type="spellStart"/>
      <w:r w:rsidRPr="00A453EC">
        <w:rPr>
          <w:i/>
          <w:noProof w:val="0"/>
          <w:lang w:val="ru-RU"/>
        </w:rPr>
        <w:t>документації</w:t>
      </w:r>
      <w:proofErr w:type="spellEnd"/>
      <w:r w:rsidRPr="00A453EC">
        <w:rPr>
          <w:i/>
          <w:noProof w:val="0"/>
        </w:rPr>
        <w:t xml:space="preserve"> та зобов’язати НАЦІОНАЛЬНЕ АГЕНТСТВО УКРАЇНИ З ПИТАНЬ ВИЯВЛЕННЯ,РОЗШУКУ ТА УПРАВЛІННЯ АКТИВАМИ,ОДЕРЖАНИМИ ВІД КОРУПЦІЙНИХ ТА ІНШИХ ЗЛОЧИНІВ </w:t>
      </w:r>
      <w:proofErr w:type="spellStart"/>
      <w:r w:rsidRPr="00A453EC">
        <w:rPr>
          <w:i/>
          <w:noProof w:val="0"/>
        </w:rPr>
        <w:t>внести</w:t>
      </w:r>
      <w:proofErr w:type="spellEnd"/>
      <w:r w:rsidRPr="00A453EC">
        <w:rPr>
          <w:i/>
          <w:noProof w:val="0"/>
        </w:rPr>
        <w:t xml:space="preserve"> зміни до тендерної документації у закупівлі UA-2025-08-12-008827-a шляхом виключення з неї:</w:t>
      </w:r>
    </w:p>
    <w:p w14:paraId="07F4E25D" w14:textId="77777777" w:rsidR="00897B47" w:rsidRPr="00A453EC" w:rsidRDefault="00897B47" w:rsidP="00A453EC">
      <w:pPr>
        <w:ind w:firstLine="567"/>
        <w:contextualSpacing/>
        <w:jc w:val="both"/>
        <w:rPr>
          <w:i/>
          <w:noProof w:val="0"/>
        </w:rPr>
      </w:pPr>
      <w:r w:rsidRPr="00A453EC">
        <w:rPr>
          <w:i/>
          <w:noProof w:val="0"/>
        </w:rPr>
        <w:t xml:space="preserve">- положень останнього абзацу підпункту 1 пункту 3 Додатку 2 до тендерної документації, якими передбачено, що якість послуги управління майном щодо вимог збереження (за можливості – збільшення) його економічної вартості, Учасник процедури закупівлі повинен підтвердити шляхом надання документів (щодо права власності на майно виданими відповідно законодавства із довідкою щодо </w:t>
      </w:r>
      <w:r w:rsidRPr="00A453EC">
        <w:rPr>
          <w:i/>
          <w:noProof w:val="0"/>
          <w:u w:val="single"/>
        </w:rPr>
        <w:t>первісної балансової вартості майна</w:t>
      </w:r>
      <w:r w:rsidRPr="00A453EC">
        <w:rPr>
          <w:i/>
          <w:noProof w:val="0"/>
        </w:rPr>
        <w:t xml:space="preserve"> та балансової вартості </w:t>
      </w:r>
      <w:r w:rsidRPr="00A453EC">
        <w:rPr>
          <w:i/>
          <w:noProof w:val="0"/>
          <w:u w:val="single"/>
        </w:rPr>
        <w:t>станом на час подання тендерної пропозиції</w:t>
      </w:r>
      <w:r w:rsidRPr="00A453EC">
        <w:rPr>
          <w:i/>
          <w:noProof w:val="0"/>
        </w:rPr>
        <w:t>, та/або копією договору/</w:t>
      </w:r>
      <w:proofErr w:type="spellStart"/>
      <w:r w:rsidRPr="00A453EC">
        <w:rPr>
          <w:i/>
          <w:noProof w:val="0"/>
        </w:rPr>
        <w:t>ів</w:t>
      </w:r>
      <w:proofErr w:type="spellEnd"/>
      <w:r w:rsidRPr="00A453EC">
        <w:rPr>
          <w:i/>
          <w:noProof w:val="0"/>
        </w:rPr>
        <w:t xml:space="preserve"> оренди майна із актами прийому-передачі, актом звірки складеними на його виконання та довідкою щодо вартості майна </w:t>
      </w:r>
      <w:r w:rsidRPr="00A453EC">
        <w:rPr>
          <w:i/>
          <w:noProof w:val="0"/>
          <w:u w:val="single"/>
        </w:rPr>
        <w:t>на час укладання та припинення (або вартістю станом на час подання тендерної пропозиції, якщо договір є діючим, тощо)</w:t>
      </w:r>
      <w:r w:rsidRPr="00A453EC">
        <w:rPr>
          <w:i/>
          <w:noProof w:val="0"/>
        </w:rPr>
        <w:t xml:space="preserve"> договору оренди), що свідчать про наявність в його власності та/або у користуванні майна. </w:t>
      </w:r>
    </w:p>
    <w:p w14:paraId="589CB923" w14:textId="4C094F6F" w:rsidR="00897B47" w:rsidRPr="00A453EC" w:rsidRDefault="00897B47" w:rsidP="00A453EC">
      <w:pPr>
        <w:ind w:firstLine="567"/>
        <w:contextualSpacing/>
        <w:jc w:val="both"/>
        <w:rPr>
          <w:i/>
          <w:noProof w:val="0"/>
        </w:rPr>
      </w:pPr>
      <w:r w:rsidRPr="00A453EC">
        <w:rPr>
          <w:i/>
          <w:noProof w:val="0"/>
        </w:rPr>
        <w:t>3. Встановити порушення процедури закупівлі у діях замовника та зобов’язати НАЦІОНАЛЬНЕ АГЕНТСТВО УКРАЇНИ З ПИТАНЬ ВИЯВЛЕННЯ,РОЗШУКУ ТА УПРАВЛІННЯ АКТИВАМИ,ОДЕРЖАНИМИ ВІД КОРУПЦІЙНИХ ТА ІНШИХ ЗЛОЧИНІВ вчинити дії на усунення порушення строків оскарження дій замовника та положень тендерної документації, встановлених замовником у закупівлі UA-2025-08-12-008827-a.»</w:t>
      </w:r>
    </w:p>
    <w:p w14:paraId="11576753" w14:textId="77777777" w:rsidR="00897B47" w:rsidRPr="00A453EC" w:rsidRDefault="00897B47" w:rsidP="00A453EC">
      <w:pPr>
        <w:ind w:firstLine="567"/>
        <w:contextualSpacing/>
        <w:jc w:val="both"/>
        <w:rPr>
          <w:i/>
          <w:noProof w:val="0"/>
        </w:rPr>
      </w:pPr>
    </w:p>
    <w:p w14:paraId="4F0FDB61" w14:textId="1CD7D883" w:rsidR="00897B47" w:rsidRPr="00A453EC" w:rsidRDefault="00897B47" w:rsidP="00A453EC">
      <w:pPr>
        <w:ind w:firstLine="567"/>
        <w:contextualSpacing/>
        <w:jc w:val="both"/>
      </w:pPr>
      <w:r w:rsidRPr="00A453EC">
        <w:rPr>
          <w:noProof w:val="0"/>
        </w:rPr>
        <w:t>В свою чергу</w:t>
      </w:r>
      <w:r w:rsidR="00835C9D" w:rsidRPr="00A453EC">
        <w:rPr>
          <w:noProof w:val="0"/>
        </w:rPr>
        <w:t xml:space="preserve"> зазначаємо</w:t>
      </w:r>
      <w:r w:rsidRPr="00A453EC">
        <w:rPr>
          <w:noProof w:val="0"/>
        </w:rPr>
        <w:t>,</w:t>
      </w:r>
      <w:r w:rsidR="00835C9D" w:rsidRPr="00A453EC">
        <w:rPr>
          <w:noProof w:val="0"/>
        </w:rPr>
        <w:t xml:space="preserve"> що</w:t>
      </w:r>
      <w:r w:rsidRPr="00A453EC">
        <w:rPr>
          <w:noProof w:val="0"/>
        </w:rPr>
        <w:t xml:space="preserve"> </w:t>
      </w:r>
      <w:r w:rsidR="00835C9D" w:rsidRPr="00A453EC">
        <w:rPr>
          <w:noProof w:val="0"/>
        </w:rPr>
        <w:t>05</w:t>
      </w:r>
      <w:r w:rsidRPr="00A453EC">
        <w:rPr>
          <w:noProof w:val="0"/>
        </w:rPr>
        <w:t xml:space="preserve">.09.2025 АРМА вже було </w:t>
      </w:r>
      <w:r w:rsidR="00835C9D" w:rsidRPr="00A453EC">
        <w:rPr>
          <w:noProof w:val="0"/>
        </w:rPr>
        <w:t>опубліковано</w:t>
      </w:r>
      <w:r w:rsidRPr="00A453EC">
        <w:rPr>
          <w:noProof w:val="0"/>
        </w:rPr>
        <w:t xml:space="preserve"> зміни </w:t>
      </w:r>
      <w:r w:rsidR="00835C9D" w:rsidRPr="00A453EC">
        <w:rPr>
          <w:noProof w:val="0"/>
        </w:rPr>
        <w:t xml:space="preserve">у </w:t>
      </w:r>
      <w:r w:rsidR="00835C9D" w:rsidRPr="00A453EC">
        <w:t>підпункт 1 пункт 3 Додатку 2</w:t>
      </w:r>
      <w:r w:rsidR="00835C9D" w:rsidRPr="00A453EC">
        <w:rPr>
          <w:noProof w:val="0"/>
        </w:rPr>
        <w:t xml:space="preserve"> </w:t>
      </w:r>
      <w:r w:rsidRPr="00A453EC">
        <w:rPr>
          <w:noProof w:val="0"/>
        </w:rPr>
        <w:t>до тендерної документації</w:t>
      </w:r>
      <w:r w:rsidR="00835C9D" w:rsidRPr="00A453EC">
        <w:rPr>
          <w:noProof w:val="0"/>
        </w:rPr>
        <w:t xml:space="preserve"> </w:t>
      </w:r>
      <w:r w:rsidRPr="00A453EC">
        <w:rPr>
          <w:noProof w:val="0"/>
        </w:rPr>
        <w:t xml:space="preserve">у закупівлі UA-2025-08-12-008827-a, згідно рішення АМКУ № </w:t>
      </w:r>
      <w:r w:rsidRPr="00A453EC">
        <w:t>№13041-р/пк-пз від 25.08.2025</w:t>
      </w:r>
      <w:r w:rsidR="00835C9D" w:rsidRPr="00A453EC">
        <w:t xml:space="preserve">. </w:t>
      </w:r>
    </w:p>
    <w:p w14:paraId="1F99D4DC" w14:textId="7DCDA409" w:rsidR="00C71CB8" w:rsidRPr="00A453EC" w:rsidRDefault="00C71CB8" w:rsidP="00A453EC">
      <w:pPr>
        <w:ind w:firstLine="567"/>
        <w:contextualSpacing/>
        <w:jc w:val="both"/>
      </w:pPr>
      <w:r w:rsidRPr="00A453EC">
        <w:t>Також, АРМА було внесено зміни щодо строків подання тендерних пропозицій у тендерній документації та оголошенні №</w:t>
      </w:r>
      <w:r w:rsidR="00A453EC">
        <w:t xml:space="preserve"> </w:t>
      </w:r>
      <w:r w:rsidRPr="00A453EC">
        <w:rPr>
          <w:noProof w:val="0"/>
        </w:rPr>
        <w:t>UA-2025-08-12-008827-a</w:t>
      </w:r>
      <w:r w:rsidRPr="00A453EC">
        <w:t xml:space="preserve"> </w:t>
      </w:r>
      <w:r w:rsidR="00310A49" w:rsidRPr="00A453EC">
        <w:t xml:space="preserve">згідно пункту 54 </w:t>
      </w:r>
      <w:r w:rsidRPr="00A453EC">
        <w:t>Особливостей (до 10.09.2025 18:00).</w:t>
      </w:r>
    </w:p>
    <w:p w14:paraId="5EE46E38" w14:textId="77777777" w:rsidR="00310A49" w:rsidRPr="00A453EC" w:rsidRDefault="00310A49" w:rsidP="00A453EC">
      <w:pPr>
        <w:ind w:firstLine="567"/>
        <w:contextualSpacing/>
        <w:jc w:val="both"/>
        <w:rPr>
          <w:noProof w:val="0"/>
        </w:rPr>
      </w:pPr>
      <w:r w:rsidRPr="00A453EC">
        <w:t>Пункт 54 постанови 1178. 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Закону, або за результатами звернень, або на підставі рішення органу оскарження внести зміни до тендерної документації та/або оголошення про проведення відкритих торгів. 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не менше чотирьох днів.</w:t>
      </w:r>
    </w:p>
    <w:p w14:paraId="6FA591A5" w14:textId="048191C8" w:rsidR="00310A49" w:rsidRPr="00A453EC" w:rsidRDefault="00310A49" w:rsidP="00A453EC">
      <w:pPr>
        <w:ind w:firstLine="567"/>
        <w:contextualSpacing/>
        <w:jc w:val="both"/>
      </w:pPr>
    </w:p>
    <w:p w14:paraId="45884CE1" w14:textId="165C8736" w:rsidR="00897B47" w:rsidRPr="00A453EC" w:rsidRDefault="00835C9D" w:rsidP="00A453EC">
      <w:pPr>
        <w:ind w:firstLine="567"/>
        <w:contextualSpacing/>
        <w:jc w:val="both"/>
        <w:rPr>
          <w:noProof w:val="0"/>
        </w:rPr>
      </w:pPr>
      <w:r w:rsidRPr="00A453EC">
        <w:rPr>
          <w:noProof w:val="0"/>
        </w:rPr>
        <w:t xml:space="preserve">Період уточнення у відкритих торгах з особливостями (регулюється Особливостями </w:t>
      </w:r>
      <w:r w:rsidR="00A453EC">
        <w:rPr>
          <w:noProof w:val="0"/>
        </w:rPr>
        <w:t xml:space="preserve">      </w:t>
      </w:r>
      <w:bookmarkStart w:id="4" w:name="_GoBack"/>
      <w:bookmarkEnd w:id="4"/>
      <w:r w:rsidRPr="00A453EC">
        <w:rPr>
          <w:noProof w:val="0"/>
        </w:rPr>
        <w:t>№ 1178 Постанови Кабінету Міністрів України) формується як невід’ємна частина етапу подання пропозицій. Він починається з моменту оприлюднення оголошення про закупівлю</w:t>
      </w:r>
      <w:r w:rsidR="00310A49" w:rsidRPr="00A453EC">
        <w:rPr>
          <w:noProof w:val="0"/>
        </w:rPr>
        <w:t>/внесення змін до неї</w:t>
      </w:r>
      <w:r w:rsidRPr="00A453EC">
        <w:rPr>
          <w:noProof w:val="0"/>
        </w:rPr>
        <w:t xml:space="preserve"> в електронній системі </w:t>
      </w:r>
      <w:proofErr w:type="spellStart"/>
      <w:r w:rsidRPr="00A453EC">
        <w:rPr>
          <w:noProof w:val="0"/>
        </w:rPr>
        <w:t>закупівель</w:t>
      </w:r>
      <w:proofErr w:type="spellEnd"/>
      <w:r w:rsidRPr="00A453EC">
        <w:rPr>
          <w:noProof w:val="0"/>
        </w:rPr>
        <w:t xml:space="preserve"> (</w:t>
      </w:r>
      <w:proofErr w:type="spellStart"/>
      <w:r w:rsidRPr="00A453EC">
        <w:rPr>
          <w:noProof w:val="0"/>
        </w:rPr>
        <w:t>ProZorro</w:t>
      </w:r>
      <w:proofErr w:type="spellEnd"/>
      <w:r w:rsidRPr="00A453EC">
        <w:rPr>
          <w:noProof w:val="0"/>
        </w:rPr>
        <w:t>) і закінчується за 3 календарні дні до завершення терміну</w:t>
      </w:r>
      <w:r w:rsidR="00310A49" w:rsidRPr="00A453EC">
        <w:rPr>
          <w:noProof w:val="0"/>
        </w:rPr>
        <w:t xml:space="preserve"> приймання тендерних пропозицій (до 07.09.2025 00:00).</w:t>
      </w:r>
    </w:p>
    <w:p w14:paraId="3E0C3E04" w14:textId="7099E9C4" w:rsidR="00A453EC" w:rsidRPr="00A453EC" w:rsidRDefault="00B86584" w:rsidP="00A453EC">
      <w:pPr>
        <w:ind w:firstLine="567"/>
        <w:contextualSpacing/>
        <w:jc w:val="both"/>
      </w:pPr>
      <w:r w:rsidRPr="00A453EC">
        <w:rPr>
          <w:rFonts w:eastAsiaTheme="minorHAnsi"/>
          <w:lang w:eastAsia="en-US"/>
        </w:rPr>
        <w:t xml:space="preserve">АРМА не порушено строків подання тендерних пропозицій та періоду уточнення </w:t>
      </w:r>
      <w:r w:rsidR="00A453EC" w:rsidRPr="00A453EC">
        <w:t xml:space="preserve">у тендерній документації та оголошенні №  </w:t>
      </w:r>
      <w:r w:rsidR="00A453EC" w:rsidRPr="00A453EC">
        <w:rPr>
          <w:noProof w:val="0"/>
        </w:rPr>
        <w:t>UA-2025-08-12-008827-a</w:t>
      </w:r>
      <w:r w:rsidR="00A453EC" w:rsidRPr="00A453EC">
        <w:rPr>
          <w:noProof w:val="0"/>
        </w:rPr>
        <w:t>.</w:t>
      </w:r>
      <w:r w:rsidR="00A453EC" w:rsidRPr="00A453EC">
        <w:t xml:space="preserve"> </w:t>
      </w:r>
    </w:p>
    <w:p w14:paraId="0A7F1DAE" w14:textId="77777777" w:rsidR="00A453EC" w:rsidRPr="00A453EC" w:rsidRDefault="00A453EC" w:rsidP="00A453EC">
      <w:pPr>
        <w:ind w:firstLine="567"/>
        <w:contextualSpacing/>
        <w:jc w:val="both"/>
        <w:rPr>
          <w:rFonts w:eastAsiaTheme="minorHAnsi"/>
          <w:lang w:eastAsia="en-US"/>
        </w:rPr>
      </w:pPr>
    </w:p>
    <w:p w14:paraId="2A2A9410" w14:textId="0A1CB602" w:rsidR="00EE6D1D" w:rsidRPr="00EE6D1D" w:rsidRDefault="00EE6D1D" w:rsidP="00A453EC">
      <w:pPr>
        <w:ind w:firstLine="567"/>
        <w:contextualSpacing/>
        <w:jc w:val="both"/>
        <w:rPr>
          <w:lang w:eastAsia="en-US"/>
        </w:rPr>
      </w:pPr>
      <w:r w:rsidRPr="00EE6D1D">
        <w:rPr>
          <w:rFonts w:eastAsiaTheme="minorHAnsi"/>
          <w:lang w:eastAsia="en-US"/>
        </w:rPr>
        <w:t xml:space="preserve">На підставі викладеного вважаю за необхідне зазначити, що твердження скаржника </w:t>
      </w:r>
      <w:r w:rsidRPr="00EE6D1D">
        <w:rPr>
          <w:rFonts w:eastAsiaTheme="minorHAnsi"/>
          <w:shd w:val="clear" w:color="auto" w:fill="FFFFFF"/>
          <w:lang w:eastAsia="en-US"/>
        </w:rPr>
        <w:t>є безпідставними.</w:t>
      </w:r>
    </w:p>
    <w:p w14:paraId="10B4ABF7" w14:textId="77777777" w:rsidR="00A453EC" w:rsidRPr="00A453EC" w:rsidRDefault="00A453EC" w:rsidP="00A453EC">
      <w:pPr>
        <w:shd w:val="clear" w:color="auto" w:fill="FFFFFF"/>
        <w:ind w:firstLine="567"/>
        <w:contextualSpacing/>
        <w:jc w:val="both"/>
        <w:outlineLvl w:val="0"/>
        <w:rPr>
          <w:rFonts w:eastAsia="Calibri"/>
          <w:bCs/>
          <w:noProof w:val="0"/>
        </w:rPr>
      </w:pPr>
    </w:p>
    <w:p w14:paraId="46FF9EF8" w14:textId="543F0521" w:rsidR="00EE6D1D" w:rsidRPr="00A453EC" w:rsidRDefault="00EE6D1D" w:rsidP="00A453EC">
      <w:pPr>
        <w:shd w:val="clear" w:color="auto" w:fill="FFFFFF"/>
        <w:ind w:firstLine="567"/>
        <w:contextualSpacing/>
        <w:jc w:val="both"/>
        <w:outlineLvl w:val="0"/>
        <w:rPr>
          <w:noProof w:val="0"/>
          <w:kern w:val="36"/>
          <w:lang w:eastAsia="uk-UA"/>
        </w:rPr>
      </w:pPr>
      <w:r w:rsidRPr="00EE6D1D">
        <w:rPr>
          <w:rFonts w:eastAsia="Calibri"/>
          <w:bCs/>
          <w:noProof w:val="0"/>
        </w:rPr>
        <w:t>Враховуючи вищенаведене, просимо Вас відмовити в задоволенні скарги Учасника</w:t>
      </w:r>
      <w:r w:rsidRPr="00EE6D1D">
        <w:rPr>
          <w:noProof w:val="0"/>
        </w:rPr>
        <w:t xml:space="preserve"> </w:t>
      </w:r>
      <w:r w:rsidRPr="00EE6D1D">
        <w:rPr>
          <w:bCs/>
          <w:noProof w:val="0"/>
        </w:rPr>
        <w:t xml:space="preserve">по закупівлі </w:t>
      </w:r>
      <w:r w:rsidRPr="00A453EC">
        <w:rPr>
          <w:noProof w:val="0"/>
          <w:kern w:val="36"/>
          <w:lang w:eastAsia="uk-UA"/>
        </w:rPr>
        <w:t>UA-2025-08-12-008827-a.</w:t>
      </w:r>
    </w:p>
    <w:p w14:paraId="771C175D" w14:textId="77777777" w:rsidR="00A453EC" w:rsidRDefault="00A453EC" w:rsidP="00030B39">
      <w:pPr>
        <w:jc w:val="both"/>
        <w:rPr>
          <w:bCs/>
          <w:noProof w:val="0"/>
        </w:rPr>
      </w:pPr>
    </w:p>
    <w:p w14:paraId="6E24F689" w14:textId="77777777" w:rsidR="00A453EC" w:rsidRDefault="00A453EC" w:rsidP="00030B39">
      <w:pPr>
        <w:jc w:val="both"/>
        <w:rPr>
          <w:bCs/>
          <w:noProof w:val="0"/>
        </w:rPr>
      </w:pPr>
    </w:p>
    <w:p w14:paraId="370DDD4B" w14:textId="06EA860B" w:rsidR="00030B39" w:rsidRPr="009D301A" w:rsidRDefault="00030B39" w:rsidP="00030B39">
      <w:pPr>
        <w:jc w:val="both"/>
        <w:rPr>
          <w:noProof w:val="0"/>
        </w:rPr>
      </w:pPr>
      <w:r w:rsidRPr="009D301A">
        <w:rPr>
          <w:bCs/>
          <w:noProof w:val="0"/>
        </w:rPr>
        <w:t>З повагою,</w:t>
      </w:r>
    </w:p>
    <w:p w14:paraId="29EF4E8E" w14:textId="77777777" w:rsidR="00030B39" w:rsidRPr="009D301A" w:rsidRDefault="00030B39" w:rsidP="00030B39">
      <w:pPr>
        <w:ind w:firstLine="567"/>
        <w:jc w:val="both"/>
        <w:rPr>
          <w:noProof w:val="0"/>
        </w:rPr>
      </w:pPr>
    </w:p>
    <w:p w14:paraId="339A03BE" w14:textId="77777777" w:rsidR="00006FEC" w:rsidRPr="00006FEC" w:rsidRDefault="00006FEC" w:rsidP="00006FEC">
      <w:pPr>
        <w:rPr>
          <w:b/>
          <w:noProof w:val="0"/>
          <w:lang w:eastAsia="en-US"/>
        </w:rPr>
      </w:pPr>
      <w:r w:rsidRPr="00006FEC">
        <w:rPr>
          <w:b/>
          <w:noProof w:val="0"/>
          <w:lang w:eastAsia="en-US"/>
        </w:rPr>
        <w:t xml:space="preserve">Уповноважена особа Національного </w:t>
      </w:r>
    </w:p>
    <w:p w14:paraId="368E5D47" w14:textId="77777777" w:rsidR="00006FEC" w:rsidRPr="00006FEC" w:rsidRDefault="00006FEC" w:rsidP="00006FEC">
      <w:pPr>
        <w:rPr>
          <w:b/>
          <w:noProof w:val="0"/>
          <w:lang w:eastAsia="en-US"/>
        </w:rPr>
      </w:pPr>
      <w:r w:rsidRPr="00006FEC">
        <w:rPr>
          <w:b/>
          <w:noProof w:val="0"/>
          <w:lang w:eastAsia="en-US"/>
        </w:rPr>
        <w:t xml:space="preserve">агентства України з питань виявлення, </w:t>
      </w:r>
    </w:p>
    <w:p w14:paraId="0E9D2AB0" w14:textId="77777777" w:rsidR="00006FEC" w:rsidRPr="00006FEC" w:rsidRDefault="00006FEC" w:rsidP="00006FEC">
      <w:pPr>
        <w:rPr>
          <w:b/>
          <w:noProof w:val="0"/>
          <w:lang w:eastAsia="en-US"/>
        </w:rPr>
      </w:pPr>
      <w:r w:rsidRPr="00006FEC">
        <w:rPr>
          <w:b/>
          <w:noProof w:val="0"/>
          <w:lang w:eastAsia="en-US"/>
        </w:rPr>
        <w:t xml:space="preserve">розшуку та управління активами, </w:t>
      </w:r>
    </w:p>
    <w:p w14:paraId="3E7B56C3" w14:textId="77777777" w:rsidR="00006FEC" w:rsidRPr="00006FEC" w:rsidRDefault="00006FEC" w:rsidP="00006FEC">
      <w:pPr>
        <w:rPr>
          <w:b/>
          <w:noProof w:val="0"/>
          <w:lang w:eastAsia="en-US"/>
        </w:rPr>
      </w:pPr>
      <w:r w:rsidRPr="00006FEC">
        <w:rPr>
          <w:b/>
          <w:noProof w:val="0"/>
          <w:lang w:eastAsia="en-US"/>
        </w:rPr>
        <w:t xml:space="preserve">одержаними від корупційних та </w:t>
      </w:r>
    </w:p>
    <w:p w14:paraId="1CBC52DB" w14:textId="77777777" w:rsidR="00006FEC" w:rsidRPr="00006FEC" w:rsidRDefault="00006FEC" w:rsidP="00006FEC">
      <w:pPr>
        <w:rPr>
          <w:b/>
          <w:noProof w:val="0"/>
          <w:lang w:eastAsia="en-US"/>
        </w:rPr>
      </w:pPr>
      <w:r w:rsidRPr="00006FEC">
        <w:rPr>
          <w:b/>
          <w:noProof w:val="0"/>
          <w:lang w:eastAsia="en-US"/>
        </w:rPr>
        <w:t>інших злочинів, з питань конкурсного</w:t>
      </w:r>
    </w:p>
    <w:p w14:paraId="7FC35121" w14:textId="77777777" w:rsidR="00006FEC" w:rsidRPr="00006FEC" w:rsidRDefault="00006FEC" w:rsidP="00006FEC">
      <w:pPr>
        <w:rPr>
          <w:b/>
          <w:noProof w:val="0"/>
          <w:lang w:eastAsia="en-US"/>
        </w:rPr>
      </w:pPr>
      <w:r w:rsidRPr="00006FEC">
        <w:rPr>
          <w:b/>
          <w:noProof w:val="0"/>
          <w:lang w:eastAsia="en-US"/>
        </w:rPr>
        <w:t xml:space="preserve">відбору управителів активами з </w:t>
      </w:r>
    </w:p>
    <w:p w14:paraId="030C5A53" w14:textId="77777777" w:rsidR="00006FEC" w:rsidRPr="00006FEC" w:rsidRDefault="00006FEC" w:rsidP="00006FEC">
      <w:pPr>
        <w:rPr>
          <w:b/>
          <w:noProof w:val="0"/>
          <w:lang w:eastAsia="en-US"/>
        </w:rPr>
      </w:pPr>
      <w:r w:rsidRPr="00006FEC">
        <w:rPr>
          <w:b/>
          <w:noProof w:val="0"/>
          <w:lang w:eastAsia="en-US"/>
        </w:rPr>
        <w:t xml:space="preserve">застосуванням  електронної </w:t>
      </w:r>
    </w:p>
    <w:p w14:paraId="0BF1D508" w14:textId="1FC63EAD" w:rsidR="00006FEC" w:rsidRPr="00006FEC" w:rsidRDefault="00006FEC" w:rsidP="00006FEC">
      <w:pPr>
        <w:rPr>
          <w:b/>
          <w:noProof w:val="0"/>
          <w:lang w:eastAsia="en-US"/>
        </w:rPr>
      </w:pPr>
      <w:r w:rsidRPr="00006FEC">
        <w:rPr>
          <w:b/>
          <w:noProof w:val="0"/>
          <w:lang w:eastAsia="en-US"/>
        </w:rPr>
        <w:t>системи</w:t>
      </w:r>
      <w:r w:rsidRPr="00006FEC">
        <w:rPr>
          <w:b/>
          <w:noProof w:val="0"/>
          <w:lang w:eastAsia="en-US"/>
        </w:rPr>
        <w:tab/>
      </w:r>
      <w:r w:rsidRPr="00006FEC">
        <w:rPr>
          <w:b/>
          <w:noProof w:val="0"/>
          <w:lang w:eastAsia="en-US"/>
        </w:rPr>
        <w:tab/>
      </w:r>
      <w:r w:rsidRPr="00006FEC">
        <w:rPr>
          <w:b/>
          <w:noProof w:val="0"/>
          <w:lang w:eastAsia="en-US"/>
        </w:rPr>
        <w:tab/>
      </w:r>
      <w:r w:rsidRPr="00006FEC">
        <w:rPr>
          <w:b/>
          <w:noProof w:val="0"/>
          <w:lang w:eastAsia="en-US"/>
        </w:rPr>
        <w:tab/>
        <w:t xml:space="preserve">    </w:t>
      </w:r>
      <w:r>
        <w:rPr>
          <w:b/>
          <w:noProof w:val="0"/>
          <w:lang w:eastAsia="en-US"/>
        </w:rPr>
        <w:t xml:space="preserve">                           </w:t>
      </w:r>
      <w:r w:rsidRPr="00006FEC">
        <w:rPr>
          <w:b/>
          <w:noProof w:val="0"/>
          <w:lang w:eastAsia="en-US"/>
        </w:rPr>
        <w:t>Катерина СКОЛОВЕТРОВА-ВЕГНЕР</w:t>
      </w:r>
    </w:p>
    <w:p w14:paraId="751C72C4" w14:textId="77777777" w:rsidR="00400EEE" w:rsidRPr="009D301A" w:rsidRDefault="00400EEE" w:rsidP="00030B39">
      <w:pPr>
        <w:rPr>
          <w:b/>
          <w:noProof w:val="0"/>
          <w:lang w:eastAsia="en-US"/>
        </w:rPr>
      </w:pPr>
    </w:p>
    <w:p w14:paraId="2F9C44F2" w14:textId="4E63E827" w:rsidR="00E43D63" w:rsidRPr="00414EB1" w:rsidRDefault="00030B39" w:rsidP="00030B39">
      <w:pPr>
        <w:pStyle w:val="ad"/>
        <w:rPr>
          <w:rFonts w:ascii="Times New Roman" w:hAnsi="Times New Roman"/>
          <w:sz w:val="20"/>
          <w:szCs w:val="20"/>
          <w:lang w:eastAsia="ru-RU"/>
        </w:rPr>
      </w:pPr>
      <w:r w:rsidRPr="00414EB1">
        <w:rPr>
          <w:rFonts w:ascii="Times New Roman" w:hAnsi="Times New Roman"/>
          <w:sz w:val="20"/>
          <w:szCs w:val="20"/>
          <w:lang w:eastAsia="ru-RU"/>
        </w:rPr>
        <w:t>044 290 08 52</w:t>
      </w:r>
    </w:p>
    <w:sectPr w:rsidR="00E43D63" w:rsidRPr="00414EB1" w:rsidSect="00A01152">
      <w:headerReference w:type="default" r:id="rId9"/>
      <w:headerReference w:type="first" r:id="rId10"/>
      <w:pgSz w:w="11906" w:h="16838" w:code="9"/>
      <w:pgMar w:top="1134" w:right="567" w:bottom="1418"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8FAC4" w14:textId="77777777" w:rsidR="00C85D4A" w:rsidRDefault="00C85D4A">
      <w:r>
        <w:separator/>
      </w:r>
    </w:p>
  </w:endnote>
  <w:endnote w:type="continuationSeparator" w:id="0">
    <w:p w14:paraId="33358D7D" w14:textId="77777777" w:rsidR="00C85D4A" w:rsidRDefault="00C8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AF8DA" w14:textId="77777777" w:rsidR="00C85D4A" w:rsidRDefault="00C85D4A">
      <w:r>
        <w:separator/>
      </w:r>
    </w:p>
  </w:footnote>
  <w:footnote w:type="continuationSeparator" w:id="0">
    <w:p w14:paraId="39110325" w14:textId="77777777" w:rsidR="00C85D4A" w:rsidRDefault="00C85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036374"/>
      <w:docPartObj>
        <w:docPartGallery w:val="Page Numbers (Top of Page)"/>
        <w:docPartUnique/>
      </w:docPartObj>
    </w:sdtPr>
    <w:sdtEndPr>
      <w:rPr>
        <w:sz w:val="20"/>
        <w:szCs w:val="20"/>
      </w:rPr>
    </w:sdtEndPr>
    <w:sdtContent>
      <w:p w14:paraId="72EF92F4" w14:textId="0B7BFE66" w:rsidR="00E43D63" w:rsidRPr="00F01857" w:rsidRDefault="00E43D63">
        <w:pPr>
          <w:pStyle w:val="af"/>
          <w:jc w:val="center"/>
          <w:rPr>
            <w:sz w:val="20"/>
            <w:szCs w:val="20"/>
          </w:rPr>
        </w:pPr>
        <w:r w:rsidRPr="00F01857">
          <w:rPr>
            <w:sz w:val="20"/>
            <w:szCs w:val="20"/>
          </w:rPr>
          <w:fldChar w:fldCharType="begin"/>
        </w:r>
        <w:r w:rsidRPr="00F01857">
          <w:rPr>
            <w:sz w:val="20"/>
            <w:szCs w:val="20"/>
          </w:rPr>
          <w:instrText>PAGE   \* MERGEFORMAT</w:instrText>
        </w:r>
        <w:r w:rsidRPr="00F01857">
          <w:rPr>
            <w:sz w:val="20"/>
            <w:szCs w:val="20"/>
          </w:rPr>
          <w:fldChar w:fldCharType="separate"/>
        </w:r>
        <w:r w:rsidR="00A453EC">
          <w:rPr>
            <w:sz w:val="20"/>
            <w:szCs w:val="20"/>
          </w:rPr>
          <w:t>4</w:t>
        </w:r>
        <w:r w:rsidRPr="00F01857">
          <w:rPr>
            <w:sz w:val="20"/>
            <w:szCs w:val="20"/>
          </w:rPr>
          <w:fldChar w:fldCharType="end"/>
        </w:r>
      </w:p>
    </w:sdtContent>
  </w:sdt>
  <w:p w14:paraId="6BE584F6" w14:textId="77777777" w:rsidR="00E43D63" w:rsidRPr="00F01857" w:rsidRDefault="00E43D63">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B058" w14:textId="77777777" w:rsidR="00E43D63" w:rsidRPr="00F01857" w:rsidRDefault="00E43D63">
    <w:pPr>
      <w:pStyle w:val="af"/>
      <w:jc w:val="center"/>
    </w:pPr>
  </w:p>
  <w:p w14:paraId="3DE7D05F" w14:textId="77777777" w:rsidR="00E43D63" w:rsidRPr="00F01857" w:rsidRDefault="00E43D6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73D1"/>
    <w:multiLevelType w:val="hybridMultilevel"/>
    <w:tmpl w:val="1B26FEBE"/>
    <w:lvl w:ilvl="0" w:tplc="5A8E6B76">
      <w:start w:val="4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A144AAD"/>
    <w:multiLevelType w:val="hybridMultilevel"/>
    <w:tmpl w:val="B5AE6B04"/>
    <w:lvl w:ilvl="0" w:tplc="15ACAEC2">
      <w:start w:val="1"/>
      <w:numFmt w:val="decimal"/>
      <w:lvlText w:val="%1."/>
      <w:lvlJc w:val="left"/>
      <w:pPr>
        <w:ind w:left="1080" w:hanging="360"/>
      </w:pPr>
      <w:rPr>
        <w:rFonts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27E2ACA"/>
    <w:multiLevelType w:val="hybridMultilevel"/>
    <w:tmpl w:val="061CCAD6"/>
    <w:lvl w:ilvl="0" w:tplc="62B88D8E">
      <w:start w:val="2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BB3D6B"/>
    <w:multiLevelType w:val="hybridMultilevel"/>
    <w:tmpl w:val="AEE04428"/>
    <w:lvl w:ilvl="0" w:tplc="43E62F66">
      <w:start w:val="10"/>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5" w15:restartNumberingAfterBreak="0">
    <w:nsid w:val="43072457"/>
    <w:multiLevelType w:val="hybridMultilevel"/>
    <w:tmpl w:val="DF544D64"/>
    <w:lvl w:ilvl="0" w:tplc="B1F81A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3154C77"/>
    <w:multiLevelType w:val="hybridMultilevel"/>
    <w:tmpl w:val="DA98B14C"/>
    <w:lvl w:ilvl="0" w:tplc="A900DF1C">
      <w:start w:val="19"/>
      <w:numFmt w:val="bullet"/>
      <w:lvlText w:val="-"/>
      <w:lvlJc w:val="left"/>
      <w:pPr>
        <w:ind w:left="957" w:hanging="360"/>
      </w:pPr>
      <w:rPr>
        <w:rFonts w:ascii="Times New Roman" w:eastAsia="Times New Roman" w:hAnsi="Times New Roman" w:cs="Times New Roman" w:hint="default"/>
        <w:i/>
      </w:rPr>
    </w:lvl>
    <w:lvl w:ilvl="1" w:tplc="04220003" w:tentative="1">
      <w:start w:val="1"/>
      <w:numFmt w:val="bullet"/>
      <w:lvlText w:val="o"/>
      <w:lvlJc w:val="left"/>
      <w:pPr>
        <w:ind w:left="1677" w:hanging="360"/>
      </w:pPr>
      <w:rPr>
        <w:rFonts w:ascii="Courier New" w:hAnsi="Courier New" w:cs="Courier New" w:hint="default"/>
      </w:rPr>
    </w:lvl>
    <w:lvl w:ilvl="2" w:tplc="04220005" w:tentative="1">
      <w:start w:val="1"/>
      <w:numFmt w:val="bullet"/>
      <w:lvlText w:val=""/>
      <w:lvlJc w:val="left"/>
      <w:pPr>
        <w:ind w:left="2397" w:hanging="360"/>
      </w:pPr>
      <w:rPr>
        <w:rFonts w:ascii="Wingdings" w:hAnsi="Wingdings" w:hint="default"/>
      </w:rPr>
    </w:lvl>
    <w:lvl w:ilvl="3" w:tplc="04220001" w:tentative="1">
      <w:start w:val="1"/>
      <w:numFmt w:val="bullet"/>
      <w:lvlText w:val=""/>
      <w:lvlJc w:val="left"/>
      <w:pPr>
        <w:ind w:left="3117" w:hanging="360"/>
      </w:pPr>
      <w:rPr>
        <w:rFonts w:ascii="Symbol" w:hAnsi="Symbol" w:hint="default"/>
      </w:rPr>
    </w:lvl>
    <w:lvl w:ilvl="4" w:tplc="04220003" w:tentative="1">
      <w:start w:val="1"/>
      <w:numFmt w:val="bullet"/>
      <w:lvlText w:val="o"/>
      <w:lvlJc w:val="left"/>
      <w:pPr>
        <w:ind w:left="3837" w:hanging="360"/>
      </w:pPr>
      <w:rPr>
        <w:rFonts w:ascii="Courier New" w:hAnsi="Courier New" w:cs="Courier New" w:hint="default"/>
      </w:rPr>
    </w:lvl>
    <w:lvl w:ilvl="5" w:tplc="04220005" w:tentative="1">
      <w:start w:val="1"/>
      <w:numFmt w:val="bullet"/>
      <w:lvlText w:val=""/>
      <w:lvlJc w:val="left"/>
      <w:pPr>
        <w:ind w:left="4557" w:hanging="360"/>
      </w:pPr>
      <w:rPr>
        <w:rFonts w:ascii="Wingdings" w:hAnsi="Wingdings" w:hint="default"/>
      </w:rPr>
    </w:lvl>
    <w:lvl w:ilvl="6" w:tplc="04220001" w:tentative="1">
      <w:start w:val="1"/>
      <w:numFmt w:val="bullet"/>
      <w:lvlText w:val=""/>
      <w:lvlJc w:val="left"/>
      <w:pPr>
        <w:ind w:left="5277" w:hanging="360"/>
      </w:pPr>
      <w:rPr>
        <w:rFonts w:ascii="Symbol" w:hAnsi="Symbol" w:hint="default"/>
      </w:rPr>
    </w:lvl>
    <w:lvl w:ilvl="7" w:tplc="04220003" w:tentative="1">
      <w:start w:val="1"/>
      <w:numFmt w:val="bullet"/>
      <w:lvlText w:val="o"/>
      <w:lvlJc w:val="left"/>
      <w:pPr>
        <w:ind w:left="5997" w:hanging="360"/>
      </w:pPr>
      <w:rPr>
        <w:rFonts w:ascii="Courier New" w:hAnsi="Courier New" w:cs="Courier New" w:hint="default"/>
      </w:rPr>
    </w:lvl>
    <w:lvl w:ilvl="8" w:tplc="04220005" w:tentative="1">
      <w:start w:val="1"/>
      <w:numFmt w:val="bullet"/>
      <w:lvlText w:val=""/>
      <w:lvlJc w:val="left"/>
      <w:pPr>
        <w:ind w:left="6717" w:hanging="360"/>
      </w:pPr>
      <w:rPr>
        <w:rFonts w:ascii="Wingdings" w:hAnsi="Wingdings" w:hint="default"/>
      </w:rPr>
    </w:lvl>
  </w:abstractNum>
  <w:abstractNum w:abstractNumId="7" w15:restartNumberingAfterBreak="0">
    <w:nsid w:val="50BD2426"/>
    <w:multiLevelType w:val="hybridMultilevel"/>
    <w:tmpl w:val="6A329AFE"/>
    <w:lvl w:ilvl="0" w:tplc="9130641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10B53C4"/>
    <w:multiLevelType w:val="multilevel"/>
    <w:tmpl w:val="B45A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80916"/>
    <w:multiLevelType w:val="multilevel"/>
    <w:tmpl w:val="7FF0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E3EB2"/>
    <w:multiLevelType w:val="hybridMultilevel"/>
    <w:tmpl w:val="AB0C86CE"/>
    <w:lvl w:ilvl="0" w:tplc="FBC8AB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D602ABA"/>
    <w:multiLevelType w:val="hybridMultilevel"/>
    <w:tmpl w:val="9864B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DBF57F2"/>
    <w:multiLevelType w:val="hybridMultilevel"/>
    <w:tmpl w:val="676ACB6C"/>
    <w:lvl w:ilvl="0" w:tplc="A900DF1C">
      <w:start w:val="19"/>
      <w:numFmt w:val="bullet"/>
      <w:lvlText w:val="-"/>
      <w:lvlJc w:val="left"/>
      <w:pPr>
        <w:ind w:left="957"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1"/>
  </w:num>
  <w:num w:numId="5">
    <w:abstractNumId w:val="1"/>
  </w:num>
  <w:num w:numId="6">
    <w:abstractNumId w:val="3"/>
  </w:num>
  <w:num w:numId="7">
    <w:abstractNumId w:val="5"/>
  </w:num>
  <w:num w:numId="8">
    <w:abstractNumId w:val="7"/>
  </w:num>
  <w:num w:numId="9">
    <w:abstractNumId w:val="0"/>
  </w:num>
  <w:num w:numId="10">
    <w:abstractNumId w:val="6"/>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63"/>
    <w:rsid w:val="00006FEC"/>
    <w:rsid w:val="0001445E"/>
    <w:rsid w:val="000171AC"/>
    <w:rsid w:val="00030B39"/>
    <w:rsid w:val="000332AA"/>
    <w:rsid w:val="0004335F"/>
    <w:rsid w:val="000524B6"/>
    <w:rsid w:val="000553DE"/>
    <w:rsid w:val="000578D1"/>
    <w:rsid w:val="00073E76"/>
    <w:rsid w:val="00095B70"/>
    <w:rsid w:val="000A2E3C"/>
    <w:rsid w:val="000A564F"/>
    <w:rsid w:val="000B1956"/>
    <w:rsid w:val="000C7222"/>
    <w:rsid w:val="000D17B5"/>
    <w:rsid w:val="000D57FE"/>
    <w:rsid w:val="00100191"/>
    <w:rsid w:val="00115B0B"/>
    <w:rsid w:val="00120FC5"/>
    <w:rsid w:val="00121D1B"/>
    <w:rsid w:val="001841D8"/>
    <w:rsid w:val="001A558C"/>
    <w:rsid w:val="001B2B0C"/>
    <w:rsid w:val="001B644A"/>
    <w:rsid w:val="00205176"/>
    <w:rsid w:val="00224EBE"/>
    <w:rsid w:val="00236F91"/>
    <w:rsid w:val="002A2823"/>
    <w:rsid w:val="002C3FD4"/>
    <w:rsid w:val="002C7EB9"/>
    <w:rsid w:val="002D771B"/>
    <w:rsid w:val="002F1B63"/>
    <w:rsid w:val="003019F7"/>
    <w:rsid w:val="003037BF"/>
    <w:rsid w:val="00310A49"/>
    <w:rsid w:val="00313FB1"/>
    <w:rsid w:val="00314037"/>
    <w:rsid w:val="00324CCB"/>
    <w:rsid w:val="00361AA9"/>
    <w:rsid w:val="003A7145"/>
    <w:rsid w:val="003B549F"/>
    <w:rsid w:val="003B6852"/>
    <w:rsid w:val="003D2A11"/>
    <w:rsid w:val="003D56EB"/>
    <w:rsid w:val="003D6D02"/>
    <w:rsid w:val="00400EEE"/>
    <w:rsid w:val="00403A3E"/>
    <w:rsid w:val="00405F7D"/>
    <w:rsid w:val="00414EB1"/>
    <w:rsid w:val="0042773B"/>
    <w:rsid w:val="0043798D"/>
    <w:rsid w:val="00443460"/>
    <w:rsid w:val="00444A95"/>
    <w:rsid w:val="00450F5F"/>
    <w:rsid w:val="00492200"/>
    <w:rsid w:val="00495A10"/>
    <w:rsid w:val="004E4177"/>
    <w:rsid w:val="005100B0"/>
    <w:rsid w:val="00533CA7"/>
    <w:rsid w:val="005434AD"/>
    <w:rsid w:val="00544C28"/>
    <w:rsid w:val="00572E84"/>
    <w:rsid w:val="00574E98"/>
    <w:rsid w:val="005755FE"/>
    <w:rsid w:val="00585E7F"/>
    <w:rsid w:val="005B3AD2"/>
    <w:rsid w:val="005C3E03"/>
    <w:rsid w:val="005C77FE"/>
    <w:rsid w:val="005E0DCC"/>
    <w:rsid w:val="005F6BDF"/>
    <w:rsid w:val="00615A10"/>
    <w:rsid w:val="00641560"/>
    <w:rsid w:val="00642200"/>
    <w:rsid w:val="00653811"/>
    <w:rsid w:val="0066159F"/>
    <w:rsid w:val="00675F90"/>
    <w:rsid w:val="00686DE7"/>
    <w:rsid w:val="006A2936"/>
    <w:rsid w:val="006C0FCD"/>
    <w:rsid w:val="006C1E85"/>
    <w:rsid w:val="006F548A"/>
    <w:rsid w:val="00716AD6"/>
    <w:rsid w:val="0072715E"/>
    <w:rsid w:val="00780B40"/>
    <w:rsid w:val="00795524"/>
    <w:rsid w:val="0079736D"/>
    <w:rsid w:val="007A204F"/>
    <w:rsid w:val="007A7829"/>
    <w:rsid w:val="007C0D29"/>
    <w:rsid w:val="007C4B77"/>
    <w:rsid w:val="00826B4D"/>
    <w:rsid w:val="008324CA"/>
    <w:rsid w:val="00833FCF"/>
    <w:rsid w:val="00835C9D"/>
    <w:rsid w:val="00870E04"/>
    <w:rsid w:val="008957B9"/>
    <w:rsid w:val="00897B47"/>
    <w:rsid w:val="008A3FE7"/>
    <w:rsid w:val="008C6918"/>
    <w:rsid w:val="008E05CD"/>
    <w:rsid w:val="008E6BC1"/>
    <w:rsid w:val="008E730D"/>
    <w:rsid w:val="008F714F"/>
    <w:rsid w:val="0091515C"/>
    <w:rsid w:val="00941DAA"/>
    <w:rsid w:val="00957082"/>
    <w:rsid w:val="00961A2B"/>
    <w:rsid w:val="00961B1A"/>
    <w:rsid w:val="00977AA7"/>
    <w:rsid w:val="00993A8E"/>
    <w:rsid w:val="00997C59"/>
    <w:rsid w:val="009A04D7"/>
    <w:rsid w:val="009B5C21"/>
    <w:rsid w:val="009B7A84"/>
    <w:rsid w:val="009B7BE7"/>
    <w:rsid w:val="009C426F"/>
    <w:rsid w:val="009D301A"/>
    <w:rsid w:val="00A01152"/>
    <w:rsid w:val="00A01FB0"/>
    <w:rsid w:val="00A0364D"/>
    <w:rsid w:val="00A12EE5"/>
    <w:rsid w:val="00A43BA9"/>
    <w:rsid w:val="00A453EC"/>
    <w:rsid w:val="00A46363"/>
    <w:rsid w:val="00A72153"/>
    <w:rsid w:val="00A75636"/>
    <w:rsid w:val="00A77C56"/>
    <w:rsid w:val="00AC79A6"/>
    <w:rsid w:val="00AD483A"/>
    <w:rsid w:val="00AF3ED4"/>
    <w:rsid w:val="00AF6681"/>
    <w:rsid w:val="00B00E6E"/>
    <w:rsid w:val="00B11418"/>
    <w:rsid w:val="00B439AD"/>
    <w:rsid w:val="00B600EF"/>
    <w:rsid w:val="00B72535"/>
    <w:rsid w:val="00B75A31"/>
    <w:rsid w:val="00B80856"/>
    <w:rsid w:val="00B86584"/>
    <w:rsid w:val="00B87480"/>
    <w:rsid w:val="00BA2064"/>
    <w:rsid w:val="00BA4C3B"/>
    <w:rsid w:val="00BA5A51"/>
    <w:rsid w:val="00BB7E1A"/>
    <w:rsid w:val="00BF3793"/>
    <w:rsid w:val="00BF5DD5"/>
    <w:rsid w:val="00BF6078"/>
    <w:rsid w:val="00C00E33"/>
    <w:rsid w:val="00C0552E"/>
    <w:rsid w:val="00C13703"/>
    <w:rsid w:val="00C71CB8"/>
    <w:rsid w:val="00C741C1"/>
    <w:rsid w:val="00C741DC"/>
    <w:rsid w:val="00C85D4A"/>
    <w:rsid w:val="00C95C65"/>
    <w:rsid w:val="00CA552C"/>
    <w:rsid w:val="00CE3275"/>
    <w:rsid w:val="00CE5BE4"/>
    <w:rsid w:val="00CF26A1"/>
    <w:rsid w:val="00D00D65"/>
    <w:rsid w:val="00D0411A"/>
    <w:rsid w:val="00D05D4E"/>
    <w:rsid w:val="00D3167F"/>
    <w:rsid w:val="00D371AB"/>
    <w:rsid w:val="00D37CA4"/>
    <w:rsid w:val="00D42C46"/>
    <w:rsid w:val="00D549E5"/>
    <w:rsid w:val="00D60079"/>
    <w:rsid w:val="00D7506E"/>
    <w:rsid w:val="00D77A63"/>
    <w:rsid w:val="00DA37D3"/>
    <w:rsid w:val="00DB796F"/>
    <w:rsid w:val="00DC2339"/>
    <w:rsid w:val="00DE5B61"/>
    <w:rsid w:val="00E11A53"/>
    <w:rsid w:val="00E31AF4"/>
    <w:rsid w:val="00E43D63"/>
    <w:rsid w:val="00E56242"/>
    <w:rsid w:val="00E879AB"/>
    <w:rsid w:val="00EA22A5"/>
    <w:rsid w:val="00EB10F4"/>
    <w:rsid w:val="00EC4D41"/>
    <w:rsid w:val="00EC6868"/>
    <w:rsid w:val="00EC7DC7"/>
    <w:rsid w:val="00ED48F3"/>
    <w:rsid w:val="00EE6D1D"/>
    <w:rsid w:val="00EF2F6F"/>
    <w:rsid w:val="00EF4614"/>
    <w:rsid w:val="00F01067"/>
    <w:rsid w:val="00F048D0"/>
    <w:rsid w:val="00F1327F"/>
    <w:rsid w:val="00F26704"/>
    <w:rsid w:val="00F4101F"/>
    <w:rsid w:val="00F446D4"/>
    <w:rsid w:val="00F46369"/>
    <w:rsid w:val="00F50C98"/>
    <w:rsid w:val="00F638EB"/>
    <w:rsid w:val="00F63BD5"/>
    <w:rsid w:val="00F6577A"/>
    <w:rsid w:val="00FB45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2C7E"/>
  <w15:chartTrackingRefBased/>
  <w15:docId w15:val="{0E3E8EA8-7216-4304-B680-C6994AE1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D63"/>
    <w:pPr>
      <w:spacing w:after="0" w:line="240" w:lineRule="auto"/>
    </w:pPr>
    <w:rPr>
      <w:rFonts w:ascii="Times New Roman" w:eastAsia="Times New Roman" w:hAnsi="Times New Roman" w:cs="Times New Roman"/>
      <w:noProof/>
      <w:kern w:val="0"/>
      <w:lang w:eastAsia="ru-RU"/>
      <w14:ligatures w14:val="none"/>
    </w:rPr>
  </w:style>
  <w:style w:type="paragraph" w:styleId="1">
    <w:name w:val="heading 1"/>
    <w:basedOn w:val="a"/>
    <w:next w:val="a"/>
    <w:link w:val="10"/>
    <w:uiPriority w:val="9"/>
    <w:qFormat/>
    <w:rsid w:val="00E43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43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43D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43D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43D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43D6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3D6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3D6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3D6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D6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43D6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43D6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3D6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3D6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3D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3D63"/>
    <w:rPr>
      <w:rFonts w:eastAsiaTheme="majorEastAsia" w:cstheme="majorBidi"/>
      <w:color w:val="595959" w:themeColor="text1" w:themeTint="A6"/>
    </w:rPr>
  </w:style>
  <w:style w:type="character" w:customStyle="1" w:styleId="80">
    <w:name w:val="Заголовок 8 Знак"/>
    <w:basedOn w:val="a0"/>
    <w:link w:val="8"/>
    <w:uiPriority w:val="9"/>
    <w:semiHidden/>
    <w:rsid w:val="00E43D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3D63"/>
    <w:rPr>
      <w:rFonts w:eastAsiaTheme="majorEastAsia" w:cstheme="majorBidi"/>
      <w:color w:val="272727" w:themeColor="text1" w:themeTint="D8"/>
    </w:rPr>
  </w:style>
  <w:style w:type="paragraph" w:styleId="a3">
    <w:name w:val="Title"/>
    <w:basedOn w:val="a"/>
    <w:next w:val="a"/>
    <w:link w:val="a4"/>
    <w:uiPriority w:val="10"/>
    <w:qFormat/>
    <w:rsid w:val="00E43D6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3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D6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43D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3D63"/>
    <w:pPr>
      <w:spacing w:before="160"/>
      <w:jc w:val="center"/>
    </w:pPr>
    <w:rPr>
      <w:i/>
      <w:iCs/>
      <w:color w:val="404040" w:themeColor="text1" w:themeTint="BF"/>
    </w:rPr>
  </w:style>
  <w:style w:type="character" w:customStyle="1" w:styleId="22">
    <w:name w:val="Цитата 2 Знак"/>
    <w:basedOn w:val="a0"/>
    <w:link w:val="21"/>
    <w:uiPriority w:val="29"/>
    <w:rsid w:val="00E43D63"/>
    <w:rPr>
      <w:i/>
      <w:iCs/>
      <w:color w:val="404040" w:themeColor="text1" w:themeTint="BF"/>
    </w:rPr>
  </w:style>
  <w:style w:type="paragraph" w:styleId="a7">
    <w:name w:val="List Paragraph"/>
    <w:aliases w:val="название табл/рис,Список уровня 2,Bullet Number,Bullet 1,Use Case List Paragraph,lp1,List Paragraph1,lp11,List Paragraph11,Dot pt,F5 List Paragraph,List Paragraph Char Char Char,Indicator Text,Numbered Para 1,Bullet Points,MAIN CONTENT,3"/>
    <w:basedOn w:val="a"/>
    <w:link w:val="a8"/>
    <w:uiPriority w:val="99"/>
    <w:qFormat/>
    <w:rsid w:val="00E43D63"/>
    <w:pPr>
      <w:ind w:left="720"/>
      <w:contextualSpacing/>
    </w:pPr>
  </w:style>
  <w:style w:type="character" w:styleId="a9">
    <w:name w:val="Intense Emphasis"/>
    <w:basedOn w:val="a0"/>
    <w:uiPriority w:val="21"/>
    <w:qFormat/>
    <w:rsid w:val="00E43D63"/>
    <w:rPr>
      <w:i/>
      <w:iCs/>
      <w:color w:val="0F4761" w:themeColor="accent1" w:themeShade="BF"/>
    </w:rPr>
  </w:style>
  <w:style w:type="paragraph" w:styleId="aa">
    <w:name w:val="Intense Quote"/>
    <w:basedOn w:val="a"/>
    <w:next w:val="a"/>
    <w:link w:val="ab"/>
    <w:uiPriority w:val="30"/>
    <w:qFormat/>
    <w:rsid w:val="00E43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E43D63"/>
    <w:rPr>
      <w:i/>
      <w:iCs/>
      <w:color w:val="0F4761" w:themeColor="accent1" w:themeShade="BF"/>
    </w:rPr>
  </w:style>
  <w:style w:type="character" w:styleId="ac">
    <w:name w:val="Intense Reference"/>
    <w:basedOn w:val="a0"/>
    <w:uiPriority w:val="32"/>
    <w:qFormat/>
    <w:rsid w:val="00E43D63"/>
    <w:rPr>
      <w:b/>
      <w:bCs/>
      <w:smallCaps/>
      <w:color w:val="0F4761" w:themeColor="accent1" w:themeShade="BF"/>
      <w:spacing w:val="5"/>
    </w:rPr>
  </w:style>
  <w:style w:type="paragraph" w:styleId="ad">
    <w:name w:val="No Spacing"/>
    <w:uiPriority w:val="1"/>
    <w:qFormat/>
    <w:rsid w:val="00E43D63"/>
    <w:pPr>
      <w:spacing w:after="0" w:line="240" w:lineRule="auto"/>
    </w:pPr>
    <w:rPr>
      <w:rFonts w:ascii="Calibri" w:eastAsia="Calibri" w:hAnsi="Calibri" w:cs="Times New Roman"/>
      <w:kern w:val="0"/>
      <w:sz w:val="22"/>
      <w:szCs w:val="22"/>
      <w14:ligatures w14:val="none"/>
    </w:rPr>
  </w:style>
  <w:style w:type="table" w:styleId="ae">
    <w:name w:val="Table Grid"/>
    <w:basedOn w:val="a1"/>
    <w:uiPriority w:val="59"/>
    <w:rsid w:val="00E43D63"/>
    <w:pPr>
      <w:spacing w:after="0" w:line="240" w:lineRule="auto"/>
    </w:pPr>
    <w:rPr>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43D63"/>
    <w:pPr>
      <w:tabs>
        <w:tab w:val="center" w:pos="4677"/>
        <w:tab w:val="right" w:pos="9355"/>
      </w:tabs>
    </w:pPr>
  </w:style>
  <w:style w:type="character" w:customStyle="1" w:styleId="af0">
    <w:name w:val="Верхний колонтитул Знак"/>
    <w:basedOn w:val="a0"/>
    <w:link w:val="af"/>
    <w:uiPriority w:val="99"/>
    <w:rsid w:val="00E43D63"/>
    <w:rPr>
      <w:rFonts w:ascii="Times New Roman" w:eastAsia="Times New Roman" w:hAnsi="Times New Roman" w:cs="Times New Roman"/>
      <w:noProof/>
      <w:kern w:val="0"/>
      <w:lang w:eastAsia="ru-RU"/>
      <w14:ligatures w14:val="none"/>
    </w:rPr>
  </w:style>
  <w:style w:type="character" w:styleId="af1">
    <w:name w:val="Hyperlink"/>
    <w:basedOn w:val="a0"/>
    <w:uiPriority w:val="99"/>
    <w:unhideWhenUsed/>
    <w:rsid w:val="00E43D63"/>
    <w:rPr>
      <w:color w:val="0000FF"/>
      <w:u w:val="single"/>
    </w:rPr>
  </w:style>
  <w:style w:type="character" w:customStyle="1" w:styleId="a8">
    <w:name w:val="Абзац списка Знак"/>
    <w:aliases w:val="название табл/рис Знак,Список уровня 2 Знак,Bullet Number Знак,Bullet 1 Знак,Use Case List Paragraph Знак,lp1 Знак,List Paragraph1 Знак,lp11 Знак,List Paragraph11 Знак,Dot pt Знак,F5 List Paragraph Знак,Indicator Text Знак,3 Знак"/>
    <w:link w:val="a7"/>
    <w:uiPriority w:val="99"/>
    <w:qFormat/>
    <w:rsid w:val="00E43D63"/>
  </w:style>
  <w:style w:type="character" w:customStyle="1" w:styleId="11">
    <w:name w:val="Незакрита згадка1"/>
    <w:basedOn w:val="a0"/>
    <w:uiPriority w:val="99"/>
    <w:semiHidden/>
    <w:unhideWhenUsed/>
    <w:rsid w:val="00795524"/>
    <w:rPr>
      <w:color w:val="605E5C"/>
      <w:shd w:val="clear" w:color="auto" w:fill="E1DFDD"/>
    </w:rPr>
  </w:style>
  <w:style w:type="paragraph" w:styleId="af2">
    <w:name w:val="Normal (Web)"/>
    <w:aliases w:val="Обычный (Web),Знак18 Знак,Знак17 Знак1,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3"/>
    <w:uiPriority w:val="99"/>
    <w:unhideWhenUsed/>
    <w:qFormat/>
    <w:rsid w:val="0042773B"/>
    <w:pPr>
      <w:spacing w:before="100" w:beforeAutospacing="1" w:after="100" w:afterAutospacing="1"/>
    </w:pPr>
    <w:rPr>
      <w:noProof w:val="0"/>
      <w:lang w:val="en-US" w:eastAsia="en-US"/>
    </w:rPr>
  </w:style>
  <w:style w:type="character" w:customStyle="1" w:styleId="af3">
    <w:name w:val="Обычный (веб) Знак"/>
    <w:aliases w:val="Обычный (Web) Знак,Знак18 Знак Знак,Знак17 Знак1 Знак,Обычный (Web) Знак Знак Знак Знак1,Обычный (Web) Знак Знак Знак Знак Знак Знак Знак,Обычный (Web) Знак Знак Знак Знак Знак"/>
    <w:link w:val="af2"/>
    <w:uiPriority w:val="99"/>
    <w:locked/>
    <w:rsid w:val="0042773B"/>
    <w:rPr>
      <w:rFonts w:ascii="Times New Roman" w:eastAsia="Times New Roman" w:hAnsi="Times New Roman" w:cs="Times New Roman"/>
      <w:kern w:val="0"/>
      <w:lang w:val="en-US"/>
      <w14:ligatures w14:val="none"/>
    </w:rPr>
  </w:style>
  <w:style w:type="paragraph" w:customStyle="1" w:styleId="12">
    <w:name w:val="Обычный1"/>
    <w:link w:val="Normal"/>
    <w:uiPriority w:val="99"/>
    <w:rsid w:val="009B7A84"/>
    <w:pPr>
      <w:spacing w:after="0" w:line="276" w:lineRule="auto"/>
    </w:pPr>
    <w:rPr>
      <w:rFonts w:ascii="Arial" w:eastAsia="Calibri" w:hAnsi="Arial" w:cs="Times New Roman"/>
      <w:color w:val="000000"/>
      <w:kern w:val="0"/>
      <w:sz w:val="22"/>
      <w:szCs w:val="22"/>
      <w:lang w:val="ru-RU" w:eastAsia="ru-RU"/>
      <w14:ligatures w14:val="none"/>
    </w:rPr>
  </w:style>
  <w:style w:type="character" w:customStyle="1" w:styleId="Normal">
    <w:name w:val="Normal Знак"/>
    <w:link w:val="12"/>
    <w:uiPriority w:val="99"/>
    <w:locked/>
    <w:rsid w:val="009B7A84"/>
    <w:rPr>
      <w:rFonts w:ascii="Arial" w:eastAsia="Calibri" w:hAnsi="Arial" w:cs="Times New Roman"/>
      <w:color w:val="000000"/>
      <w:kern w:val="0"/>
      <w:sz w:val="22"/>
      <w:szCs w:val="22"/>
      <w:lang w:val="ru-RU" w:eastAsia="ru-RU"/>
      <w14:ligatures w14:val="none"/>
    </w:rPr>
  </w:style>
  <w:style w:type="paragraph" w:customStyle="1" w:styleId="rvps2">
    <w:name w:val="rvps2"/>
    <w:basedOn w:val="a"/>
    <w:rsid w:val="009B7A84"/>
    <w:pPr>
      <w:spacing w:before="100" w:beforeAutospacing="1" w:after="100" w:afterAutospacing="1"/>
    </w:pPr>
    <w:rPr>
      <w:noProof w:val="0"/>
      <w:lang w:eastAsia="uk-UA"/>
    </w:rPr>
  </w:style>
  <w:style w:type="paragraph" w:customStyle="1" w:styleId="Default">
    <w:name w:val="Default"/>
    <w:uiPriority w:val="99"/>
    <w:rsid w:val="007A7829"/>
    <w:pPr>
      <w:autoSpaceDE w:val="0"/>
      <w:autoSpaceDN w:val="0"/>
      <w:adjustRightInd w:val="0"/>
      <w:spacing w:after="0" w:line="240" w:lineRule="auto"/>
    </w:pPr>
    <w:rPr>
      <w:rFonts w:ascii="Times New Roman" w:eastAsia="Times New Roman" w:hAnsi="Times New Roman" w:cs="Times New Roman"/>
      <w:color w:val="000000"/>
      <w:kern w:val="0"/>
      <w:lang w:val="ru-RU" w:eastAsia="ru-RU"/>
      <w14:ligatures w14:val="none"/>
    </w:rPr>
  </w:style>
  <w:style w:type="character" w:customStyle="1" w:styleId="UnresolvedMention">
    <w:name w:val="Unresolved Mention"/>
    <w:basedOn w:val="a0"/>
    <w:uiPriority w:val="99"/>
    <w:semiHidden/>
    <w:unhideWhenUsed/>
    <w:rsid w:val="00D3167F"/>
    <w:rPr>
      <w:color w:val="605E5C"/>
      <w:shd w:val="clear" w:color="auto" w:fill="E1DFDD"/>
    </w:rPr>
  </w:style>
  <w:style w:type="character" w:customStyle="1" w:styleId="23">
    <w:name w:val="Основной текст (2)_"/>
    <w:link w:val="24"/>
    <w:locked/>
    <w:rsid w:val="00AF3ED4"/>
    <w:rPr>
      <w:rFonts w:ascii="Times New Roman" w:eastAsia="Times New Roman" w:hAnsi="Times New Roman"/>
      <w:sz w:val="26"/>
      <w:szCs w:val="26"/>
      <w:shd w:val="clear" w:color="auto" w:fill="FFFFFF"/>
    </w:rPr>
  </w:style>
  <w:style w:type="paragraph" w:customStyle="1" w:styleId="24">
    <w:name w:val="Основной текст (2)"/>
    <w:basedOn w:val="a"/>
    <w:link w:val="23"/>
    <w:rsid w:val="00AF3ED4"/>
    <w:pPr>
      <w:widowControl w:val="0"/>
      <w:shd w:val="clear" w:color="auto" w:fill="FFFFFF"/>
      <w:spacing w:after="240" w:line="317" w:lineRule="exact"/>
    </w:pPr>
    <w:rPr>
      <w:rFonts w:cstheme="minorBidi"/>
      <w:noProof w:val="0"/>
      <w:kern w:val="2"/>
      <w:sz w:val="26"/>
      <w:szCs w:val="26"/>
      <w:lang w:eastAsia="en-US"/>
      <w14:ligatures w14:val="standardContextual"/>
    </w:rPr>
  </w:style>
  <w:style w:type="character" w:customStyle="1" w:styleId="localized-item">
    <w:name w:val="localized-item"/>
    <w:basedOn w:val="a0"/>
    <w:rsid w:val="00400EEE"/>
  </w:style>
  <w:style w:type="paragraph" w:customStyle="1" w:styleId="activity-counter-item">
    <w:name w:val="activity-counter-item"/>
    <w:basedOn w:val="a"/>
    <w:rsid w:val="00400EEE"/>
    <w:pPr>
      <w:spacing w:before="100" w:beforeAutospacing="1" w:after="100" w:afterAutospacing="1"/>
    </w:pPr>
    <w:rPr>
      <w:noProof w:val="0"/>
      <w:lang w:eastAsia="uk-UA"/>
    </w:rPr>
  </w:style>
  <w:style w:type="character" w:customStyle="1" w:styleId="activity-counter-item-text">
    <w:name w:val="activity-counter-item-text"/>
    <w:basedOn w:val="a0"/>
    <w:rsid w:val="00400EEE"/>
  </w:style>
  <w:style w:type="character" w:customStyle="1" w:styleId="activity-counter-item-blue">
    <w:name w:val="activity-counter-item-blue"/>
    <w:basedOn w:val="a0"/>
    <w:rsid w:val="00400EEE"/>
  </w:style>
  <w:style w:type="paragraph" w:customStyle="1" w:styleId="localized-item1">
    <w:name w:val="localized-item1"/>
    <w:basedOn w:val="a"/>
    <w:rsid w:val="00400EEE"/>
    <w:pPr>
      <w:spacing w:before="100" w:beforeAutospacing="1" w:after="100" w:afterAutospacing="1"/>
    </w:pPr>
    <w:rPr>
      <w:noProof w:val="0"/>
      <w:lang w:eastAsia="uk-UA"/>
    </w:rPr>
  </w:style>
  <w:style w:type="paragraph" w:styleId="af4">
    <w:name w:val="Balloon Text"/>
    <w:basedOn w:val="a"/>
    <w:link w:val="af5"/>
    <w:uiPriority w:val="99"/>
    <w:semiHidden/>
    <w:unhideWhenUsed/>
    <w:rsid w:val="000578D1"/>
    <w:rPr>
      <w:rFonts w:ascii="Segoe UI" w:hAnsi="Segoe UI" w:cs="Segoe UI"/>
      <w:sz w:val="18"/>
      <w:szCs w:val="18"/>
    </w:rPr>
  </w:style>
  <w:style w:type="character" w:customStyle="1" w:styleId="af5">
    <w:name w:val="Текст выноски Знак"/>
    <w:basedOn w:val="a0"/>
    <w:link w:val="af4"/>
    <w:uiPriority w:val="99"/>
    <w:semiHidden/>
    <w:rsid w:val="000578D1"/>
    <w:rPr>
      <w:rFonts w:ascii="Segoe UI" w:eastAsia="Times New Roman" w:hAnsi="Segoe UI" w:cs="Segoe UI"/>
      <w:noProof/>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4094">
      <w:bodyDiv w:val="1"/>
      <w:marLeft w:val="0"/>
      <w:marRight w:val="0"/>
      <w:marTop w:val="0"/>
      <w:marBottom w:val="0"/>
      <w:divBdr>
        <w:top w:val="none" w:sz="0" w:space="0" w:color="auto"/>
        <w:left w:val="none" w:sz="0" w:space="0" w:color="auto"/>
        <w:bottom w:val="none" w:sz="0" w:space="0" w:color="auto"/>
        <w:right w:val="none" w:sz="0" w:space="0" w:color="auto"/>
      </w:divBdr>
    </w:div>
    <w:div w:id="96802917">
      <w:bodyDiv w:val="1"/>
      <w:marLeft w:val="0"/>
      <w:marRight w:val="0"/>
      <w:marTop w:val="0"/>
      <w:marBottom w:val="0"/>
      <w:divBdr>
        <w:top w:val="none" w:sz="0" w:space="0" w:color="auto"/>
        <w:left w:val="none" w:sz="0" w:space="0" w:color="auto"/>
        <w:bottom w:val="none" w:sz="0" w:space="0" w:color="auto"/>
        <w:right w:val="none" w:sz="0" w:space="0" w:color="auto"/>
      </w:divBdr>
    </w:div>
    <w:div w:id="210967467">
      <w:bodyDiv w:val="1"/>
      <w:marLeft w:val="0"/>
      <w:marRight w:val="0"/>
      <w:marTop w:val="0"/>
      <w:marBottom w:val="0"/>
      <w:divBdr>
        <w:top w:val="none" w:sz="0" w:space="0" w:color="auto"/>
        <w:left w:val="none" w:sz="0" w:space="0" w:color="auto"/>
        <w:bottom w:val="none" w:sz="0" w:space="0" w:color="auto"/>
        <w:right w:val="none" w:sz="0" w:space="0" w:color="auto"/>
      </w:divBdr>
    </w:div>
    <w:div w:id="294606685">
      <w:bodyDiv w:val="1"/>
      <w:marLeft w:val="0"/>
      <w:marRight w:val="0"/>
      <w:marTop w:val="0"/>
      <w:marBottom w:val="0"/>
      <w:divBdr>
        <w:top w:val="none" w:sz="0" w:space="0" w:color="auto"/>
        <w:left w:val="none" w:sz="0" w:space="0" w:color="auto"/>
        <w:bottom w:val="none" w:sz="0" w:space="0" w:color="auto"/>
        <w:right w:val="none" w:sz="0" w:space="0" w:color="auto"/>
      </w:divBdr>
    </w:div>
    <w:div w:id="636496945">
      <w:bodyDiv w:val="1"/>
      <w:marLeft w:val="0"/>
      <w:marRight w:val="0"/>
      <w:marTop w:val="0"/>
      <w:marBottom w:val="0"/>
      <w:divBdr>
        <w:top w:val="none" w:sz="0" w:space="0" w:color="auto"/>
        <w:left w:val="none" w:sz="0" w:space="0" w:color="auto"/>
        <w:bottom w:val="none" w:sz="0" w:space="0" w:color="auto"/>
        <w:right w:val="none" w:sz="0" w:space="0" w:color="auto"/>
      </w:divBdr>
      <w:divsChild>
        <w:div w:id="604730230">
          <w:marLeft w:val="0"/>
          <w:marRight w:val="0"/>
          <w:marTop w:val="0"/>
          <w:marBottom w:val="150"/>
          <w:divBdr>
            <w:top w:val="none" w:sz="0" w:space="0" w:color="auto"/>
            <w:left w:val="none" w:sz="0" w:space="0" w:color="auto"/>
            <w:bottom w:val="none" w:sz="0" w:space="0" w:color="auto"/>
            <w:right w:val="none" w:sz="0" w:space="0" w:color="auto"/>
          </w:divBdr>
        </w:div>
      </w:divsChild>
    </w:div>
    <w:div w:id="749816589">
      <w:bodyDiv w:val="1"/>
      <w:marLeft w:val="0"/>
      <w:marRight w:val="0"/>
      <w:marTop w:val="0"/>
      <w:marBottom w:val="0"/>
      <w:divBdr>
        <w:top w:val="none" w:sz="0" w:space="0" w:color="auto"/>
        <w:left w:val="none" w:sz="0" w:space="0" w:color="auto"/>
        <w:bottom w:val="none" w:sz="0" w:space="0" w:color="auto"/>
        <w:right w:val="none" w:sz="0" w:space="0" w:color="auto"/>
      </w:divBdr>
    </w:div>
    <w:div w:id="1269044682">
      <w:bodyDiv w:val="1"/>
      <w:marLeft w:val="0"/>
      <w:marRight w:val="0"/>
      <w:marTop w:val="0"/>
      <w:marBottom w:val="0"/>
      <w:divBdr>
        <w:top w:val="none" w:sz="0" w:space="0" w:color="auto"/>
        <w:left w:val="none" w:sz="0" w:space="0" w:color="auto"/>
        <w:bottom w:val="none" w:sz="0" w:space="0" w:color="auto"/>
        <w:right w:val="none" w:sz="0" w:space="0" w:color="auto"/>
      </w:divBdr>
    </w:div>
    <w:div w:id="1531725130">
      <w:bodyDiv w:val="1"/>
      <w:marLeft w:val="0"/>
      <w:marRight w:val="0"/>
      <w:marTop w:val="0"/>
      <w:marBottom w:val="0"/>
      <w:divBdr>
        <w:top w:val="none" w:sz="0" w:space="0" w:color="auto"/>
        <w:left w:val="none" w:sz="0" w:space="0" w:color="auto"/>
        <w:bottom w:val="none" w:sz="0" w:space="0" w:color="auto"/>
        <w:right w:val="none" w:sz="0" w:space="0" w:color="auto"/>
      </w:divBdr>
    </w:div>
    <w:div w:id="1561359184">
      <w:bodyDiv w:val="1"/>
      <w:marLeft w:val="0"/>
      <w:marRight w:val="0"/>
      <w:marTop w:val="0"/>
      <w:marBottom w:val="0"/>
      <w:divBdr>
        <w:top w:val="none" w:sz="0" w:space="0" w:color="auto"/>
        <w:left w:val="none" w:sz="0" w:space="0" w:color="auto"/>
        <w:bottom w:val="none" w:sz="0" w:space="0" w:color="auto"/>
        <w:right w:val="none" w:sz="0" w:space="0" w:color="auto"/>
      </w:divBdr>
      <w:divsChild>
        <w:div w:id="1812748480">
          <w:marLeft w:val="0"/>
          <w:marRight w:val="0"/>
          <w:marTop w:val="0"/>
          <w:marBottom w:val="150"/>
          <w:divBdr>
            <w:top w:val="none" w:sz="0" w:space="0" w:color="auto"/>
            <w:left w:val="none" w:sz="0" w:space="0" w:color="auto"/>
            <w:bottom w:val="none" w:sz="0" w:space="0" w:color="auto"/>
            <w:right w:val="none" w:sz="0" w:space="0" w:color="auto"/>
          </w:divBdr>
        </w:div>
      </w:divsChild>
    </w:div>
    <w:div w:id="16753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find=1&amp;text=%D1%80%D0%BE%D1%81%D1%96%D0%B9" TargetMode="External"/><Relationship Id="rId3" Type="http://schemas.openxmlformats.org/officeDocument/2006/relationships/settings" Target="settings.xml"/><Relationship Id="rId7" Type="http://schemas.openxmlformats.org/officeDocument/2006/relationships/hyperlink" Target="http://www.arm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6157</Words>
  <Characters>3511</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User1010</cp:lastModifiedBy>
  <cp:revision>11</cp:revision>
  <cp:lastPrinted>2025-09-11T10:34:00Z</cp:lastPrinted>
  <dcterms:created xsi:type="dcterms:W3CDTF">2025-08-19T09:33:00Z</dcterms:created>
  <dcterms:modified xsi:type="dcterms:W3CDTF">2025-09-11T10:39:00Z</dcterms:modified>
</cp:coreProperties>
</file>